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7F" w:rsidRDefault="0032047F" w:rsidP="001A7BA4">
      <w:pPr>
        <w:jc w:val="center"/>
        <w:rPr>
          <w:rFonts w:ascii="微软雅黑" w:eastAsia="微软雅黑" w:hAnsi="微软雅黑" w:cs="微软雅黑" w:hint="eastAsia"/>
          <w:b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</w:rPr>
        <w:t>安庆和</w:t>
      </w:r>
      <w:proofErr w:type="gramStart"/>
      <w:r>
        <w:rPr>
          <w:rFonts w:ascii="微软雅黑" w:eastAsia="微软雅黑" w:hAnsi="微软雅黑" w:cs="微软雅黑" w:hint="eastAsia"/>
          <w:b/>
          <w:sz w:val="52"/>
          <w:szCs w:val="52"/>
        </w:rPr>
        <w:t>君纵达数据</w:t>
      </w:r>
      <w:proofErr w:type="gramEnd"/>
      <w:r>
        <w:rPr>
          <w:rFonts w:ascii="微软雅黑" w:eastAsia="微软雅黑" w:hAnsi="微软雅黑" w:cs="微软雅黑" w:hint="eastAsia"/>
          <w:b/>
          <w:sz w:val="52"/>
          <w:szCs w:val="52"/>
        </w:rPr>
        <w:t>科技有限公司</w:t>
      </w:r>
    </w:p>
    <w:p w:rsidR="00622E94" w:rsidRDefault="00DC4224" w:rsidP="001A7BA4">
      <w:pPr>
        <w:jc w:val="center"/>
        <w:rPr>
          <w:rFonts w:ascii="微软雅黑" w:eastAsia="微软雅黑" w:hAnsi="微软雅黑" w:cs="微软雅黑"/>
          <w:b/>
          <w:sz w:val="52"/>
          <w:szCs w:val="52"/>
        </w:rPr>
      </w:pPr>
      <w:r>
        <w:rPr>
          <w:rFonts w:ascii="微软雅黑" w:eastAsia="微软雅黑" w:hAnsi="微软雅黑" w:cs="微软雅黑"/>
          <w:b/>
          <w:bCs/>
          <w:noProof/>
          <w:sz w:val="52"/>
          <w:szCs w:val="5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4229345</wp:posOffset>
            </wp:positionH>
            <wp:positionV relativeFrom="paragraph">
              <wp:posOffset>466725</wp:posOffset>
            </wp:positionV>
            <wp:extent cx="2438400" cy="11049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BA4">
        <w:rPr>
          <w:rFonts w:ascii="微软雅黑" w:eastAsia="微软雅黑" w:hAnsi="微软雅黑" w:cs="微软雅黑" w:hint="eastAsia"/>
          <w:b/>
          <w:sz w:val="52"/>
          <w:szCs w:val="52"/>
        </w:rPr>
        <w:t>招商银行</w:t>
      </w:r>
      <w:r>
        <w:rPr>
          <w:rFonts w:ascii="微软雅黑" w:eastAsia="微软雅黑" w:hAnsi="微软雅黑" w:cs="微软雅黑" w:hint="eastAsia"/>
          <w:b/>
          <w:sz w:val="52"/>
          <w:szCs w:val="52"/>
        </w:rPr>
        <w:t>账单提醒专员</w:t>
      </w:r>
    </w:p>
    <w:p w:rsidR="00622E94" w:rsidRDefault="00DC4224">
      <w:pPr>
        <w:jc w:val="left"/>
        <w:rPr>
          <w:rFonts w:asciiTheme="majorEastAsia" w:eastAsia="微软雅黑" w:hAnsiTheme="majorEastAsia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0"/>
          <w:szCs w:val="20"/>
        </w:rPr>
        <w:t>岗位职能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：</w:t>
      </w:r>
    </w:p>
    <w:p w:rsidR="00622E94" w:rsidRDefault="00DC4224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根据业务操作规范、通过电话方式提醒客户及时处理</w:t>
      </w:r>
      <w:r>
        <w:rPr>
          <w:rFonts w:ascii="微软雅黑" w:eastAsia="微软雅黑" w:hAnsi="微软雅黑" w:cs="微软雅黑" w:hint="eastAsia"/>
          <w:b/>
          <w:bCs/>
          <w:color w:val="FF0000"/>
          <w:sz w:val="18"/>
          <w:szCs w:val="15"/>
        </w:rPr>
        <w:t>逾期</w:t>
      </w:r>
      <w:r>
        <w:rPr>
          <w:rFonts w:ascii="微软雅黑" w:eastAsia="微软雅黑" w:hAnsi="微软雅黑" w:cs="微软雅黑" w:hint="eastAsia"/>
          <w:sz w:val="18"/>
          <w:szCs w:val="15"/>
        </w:rPr>
        <w:t>账款；</w:t>
      </w:r>
    </w:p>
    <w:p w:rsidR="00622E94" w:rsidRDefault="00DC4224">
      <w:pPr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2. 熟练掌握业务知识，并在权限范围内正确解答客户线上的业务咨询；</w:t>
      </w:r>
    </w:p>
    <w:p w:rsidR="00622E94" w:rsidRDefault="00DC4224">
      <w:pPr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3. 合理的运用沟通技巧、谈判技巧，促使客户在约定时间内还款；</w:t>
      </w:r>
    </w:p>
    <w:p w:rsidR="00622E94" w:rsidRDefault="0032047F">
      <w:pPr>
        <w:rPr>
          <w:rFonts w:eastAsia="微软雅黑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18415</wp:posOffset>
            </wp:positionV>
            <wp:extent cx="1657350" cy="1428750"/>
            <wp:effectExtent l="19050" t="0" r="0" b="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15240</wp:posOffset>
            </wp:positionV>
            <wp:extent cx="1552575" cy="1428750"/>
            <wp:effectExtent l="19050" t="0" r="9525" b="0"/>
            <wp:wrapNone/>
            <wp:docPr id="11" name="图片 11" descr="651707543943426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5170754394342648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224">
        <w:rPr>
          <w:rFonts w:ascii="微软雅黑" w:eastAsia="微软雅黑" w:hAnsi="微软雅黑" w:cs="微软雅黑" w:hint="eastAsia"/>
          <w:sz w:val="18"/>
          <w:szCs w:val="15"/>
        </w:rPr>
        <w:t>4. 根据项目要求完成每日业务量及绩效标准。</w:t>
      </w:r>
    </w:p>
    <w:p w:rsidR="00622E94" w:rsidRDefault="00DC4224">
      <w:pPr>
        <w:jc w:val="lef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 xml:space="preserve">岗位要求：    </w:t>
      </w:r>
    </w:p>
    <w:p w:rsidR="00622E94" w:rsidRDefault="00DC4224">
      <w:pPr>
        <w:jc w:val="left"/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1、18周岁以上，男女不限</w:t>
      </w:r>
      <w:r w:rsidR="00951791">
        <w:rPr>
          <w:rFonts w:ascii="微软雅黑" w:eastAsia="微软雅黑" w:hAnsi="微软雅黑" w:cs="微软雅黑" w:hint="eastAsia"/>
          <w:sz w:val="18"/>
          <w:szCs w:val="15"/>
        </w:rPr>
        <w:t>，会计及金融专业</w:t>
      </w:r>
      <w:r>
        <w:rPr>
          <w:rFonts w:ascii="微软雅黑" w:eastAsia="微软雅黑" w:hAnsi="微软雅黑" w:cs="微软雅黑" w:hint="eastAsia"/>
          <w:sz w:val="18"/>
          <w:szCs w:val="15"/>
        </w:rPr>
        <w:t xml:space="preserve">优先；   </w:t>
      </w:r>
    </w:p>
    <w:p w:rsidR="00622E94" w:rsidRDefault="00DC4224">
      <w:pPr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2、</w:t>
      </w:r>
      <w:r w:rsidR="00951791">
        <w:rPr>
          <w:rFonts w:ascii="微软雅黑" w:eastAsia="微软雅黑" w:hAnsi="微软雅黑" w:cs="微软雅黑" w:hint="eastAsia"/>
          <w:sz w:val="18"/>
          <w:szCs w:val="15"/>
        </w:rPr>
        <w:t>大</w:t>
      </w:r>
      <w:r>
        <w:rPr>
          <w:rFonts w:ascii="微软雅黑" w:eastAsia="微软雅黑" w:hAnsi="微软雅黑" w:cs="微软雅黑" w:hint="eastAsia"/>
          <w:sz w:val="18"/>
          <w:szCs w:val="15"/>
        </w:rPr>
        <w:t>专及以上学历，专业不限；</w:t>
      </w:r>
    </w:p>
    <w:p w:rsidR="00622E94" w:rsidRDefault="00DC4224">
      <w:pPr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3、熟练使用office办公软件；</w:t>
      </w:r>
    </w:p>
    <w:p w:rsidR="00622E94" w:rsidRDefault="00DC4224">
      <w:pPr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4、普通话流利，沟通表达能力强；</w:t>
      </w:r>
    </w:p>
    <w:p w:rsidR="00622E94" w:rsidRDefault="00DC4224">
      <w:pPr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5、具备良好的服务意识，学习</w:t>
      </w:r>
      <w:r>
        <w:rPr>
          <w:rFonts w:ascii="微软雅黑" w:eastAsia="微软雅黑" w:hAnsi="微软雅黑" w:cs="微软雅黑"/>
          <w:sz w:val="18"/>
          <w:szCs w:val="15"/>
        </w:rPr>
        <w:t>能力强</w:t>
      </w:r>
      <w:r>
        <w:rPr>
          <w:rFonts w:ascii="微软雅黑" w:eastAsia="微软雅黑" w:hAnsi="微软雅黑" w:cs="微软雅黑" w:hint="eastAsia"/>
          <w:sz w:val="18"/>
          <w:szCs w:val="15"/>
        </w:rPr>
        <w:t>，</w:t>
      </w:r>
      <w:r>
        <w:rPr>
          <w:rFonts w:ascii="微软雅黑" w:eastAsia="微软雅黑" w:hAnsi="微软雅黑" w:cs="微软雅黑"/>
          <w:sz w:val="18"/>
          <w:szCs w:val="15"/>
        </w:rPr>
        <w:t>项目</w:t>
      </w:r>
      <w:r>
        <w:rPr>
          <w:rFonts w:ascii="微软雅黑" w:eastAsia="微软雅黑" w:hAnsi="微软雅黑" w:cs="微软雅黑" w:hint="eastAsia"/>
          <w:sz w:val="18"/>
          <w:szCs w:val="15"/>
        </w:rPr>
        <w:t>有</w:t>
      </w:r>
      <w:r>
        <w:rPr>
          <w:rFonts w:ascii="微软雅黑" w:eastAsia="微软雅黑" w:hAnsi="微软雅黑" w:cs="微软雅黑"/>
          <w:sz w:val="18"/>
          <w:szCs w:val="15"/>
        </w:rPr>
        <w:t>详细进</w:t>
      </w:r>
      <w:proofErr w:type="gramStart"/>
      <w:r>
        <w:rPr>
          <w:rFonts w:ascii="微软雅黑" w:eastAsia="微软雅黑" w:hAnsi="微软雅黑" w:cs="微软雅黑"/>
          <w:sz w:val="18"/>
          <w:szCs w:val="15"/>
        </w:rPr>
        <w:t>阶学习</w:t>
      </w:r>
      <w:proofErr w:type="gramEnd"/>
      <w:r>
        <w:rPr>
          <w:rFonts w:ascii="微软雅黑" w:eastAsia="微软雅黑" w:hAnsi="微软雅黑" w:cs="微软雅黑"/>
          <w:sz w:val="18"/>
          <w:szCs w:val="15"/>
        </w:rPr>
        <w:t>计划</w:t>
      </w:r>
      <w:r w:rsidR="00FD42A3">
        <w:rPr>
          <w:rFonts w:ascii="微软雅黑" w:eastAsia="微软雅黑" w:hAnsi="微软雅黑" w:cs="微软雅黑" w:hint="eastAsia"/>
          <w:sz w:val="18"/>
          <w:szCs w:val="15"/>
        </w:rPr>
        <w:t>；</w:t>
      </w:r>
    </w:p>
    <w:p w:rsidR="00622E94" w:rsidRDefault="00DC4224">
      <w:pPr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6、公司</w:t>
      </w:r>
      <w:r>
        <w:rPr>
          <w:rFonts w:ascii="微软雅黑" w:eastAsia="微软雅黑" w:hAnsi="微软雅黑" w:cs="微软雅黑"/>
          <w:sz w:val="18"/>
          <w:szCs w:val="15"/>
        </w:rPr>
        <w:t>提供</w:t>
      </w:r>
      <w:r>
        <w:rPr>
          <w:rFonts w:ascii="微软雅黑" w:eastAsia="微软雅黑" w:hAnsi="微软雅黑" w:cs="微软雅黑" w:hint="eastAsia"/>
          <w:sz w:val="18"/>
          <w:szCs w:val="15"/>
        </w:rPr>
        <w:t>内部</w:t>
      </w:r>
      <w:r>
        <w:rPr>
          <w:rFonts w:ascii="微软雅黑" w:eastAsia="微软雅黑" w:hAnsi="微软雅黑" w:cs="微软雅黑"/>
          <w:sz w:val="18"/>
          <w:szCs w:val="15"/>
        </w:rPr>
        <w:t>转岗机会，</w:t>
      </w:r>
      <w:r>
        <w:rPr>
          <w:rFonts w:ascii="微软雅黑" w:eastAsia="微软雅黑" w:hAnsi="微软雅黑" w:cs="微软雅黑" w:hint="eastAsia"/>
          <w:sz w:val="18"/>
          <w:szCs w:val="15"/>
        </w:rPr>
        <w:t>能力</w:t>
      </w:r>
      <w:r>
        <w:rPr>
          <w:rFonts w:ascii="微软雅黑" w:eastAsia="微软雅黑" w:hAnsi="微软雅黑" w:cs="微软雅黑"/>
          <w:sz w:val="18"/>
          <w:szCs w:val="15"/>
        </w:rPr>
        <w:t>突出者可</w:t>
      </w:r>
      <w:r>
        <w:rPr>
          <w:rFonts w:ascii="微软雅黑" w:eastAsia="微软雅黑" w:hAnsi="微软雅黑" w:cs="微软雅黑" w:hint="eastAsia"/>
          <w:sz w:val="18"/>
          <w:szCs w:val="15"/>
        </w:rPr>
        <w:t>根据</w:t>
      </w:r>
      <w:r>
        <w:rPr>
          <w:rFonts w:ascii="微软雅黑" w:eastAsia="微软雅黑" w:hAnsi="微软雅黑" w:cs="微软雅黑"/>
          <w:sz w:val="18"/>
          <w:szCs w:val="15"/>
        </w:rPr>
        <w:t>公司发展需求</w:t>
      </w:r>
      <w:r>
        <w:rPr>
          <w:rFonts w:ascii="微软雅黑" w:eastAsia="微软雅黑" w:hAnsi="微软雅黑" w:cs="微软雅黑" w:hint="eastAsia"/>
          <w:sz w:val="18"/>
          <w:szCs w:val="15"/>
        </w:rPr>
        <w:t>转岗其他</w:t>
      </w:r>
      <w:r>
        <w:rPr>
          <w:rFonts w:ascii="微软雅黑" w:eastAsia="微软雅黑" w:hAnsi="微软雅黑" w:cs="微软雅黑"/>
          <w:sz w:val="18"/>
          <w:szCs w:val="15"/>
        </w:rPr>
        <w:t>高</w:t>
      </w:r>
      <w:r>
        <w:rPr>
          <w:rFonts w:ascii="微软雅黑" w:eastAsia="微软雅黑" w:hAnsi="微软雅黑" w:cs="微软雅黑" w:hint="eastAsia"/>
          <w:sz w:val="18"/>
          <w:szCs w:val="15"/>
        </w:rPr>
        <w:t>薪资</w:t>
      </w:r>
      <w:r>
        <w:rPr>
          <w:rFonts w:ascii="微软雅黑" w:eastAsia="微软雅黑" w:hAnsi="微软雅黑" w:cs="微软雅黑"/>
          <w:sz w:val="18"/>
          <w:szCs w:val="15"/>
        </w:rPr>
        <w:t>的项目。</w:t>
      </w:r>
    </w:p>
    <w:p w:rsidR="00622E94" w:rsidRDefault="00DC4224">
      <w:pPr>
        <w:jc w:val="left"/>
        <w:rPr>
          <w:rFonts w:ascii="微软雅黑" w:eastAsia="微软雅黑" w:hAnsi="微软雅黑" w:cs="微软雅黑"/>
          <w:b/>
          <w:bCs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noProof/>
          <w:sz w:val="18"/>
          <w:szCs w:val="1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127635</wp:posOffset>
            </wp:positionV>
            <wp:extent cx="1704975" cy="1323975"/>
            <wp:effectExtent l="19050" t="0" r="9525" b="0"/>
            <wp:wrapNone/>
            <wp:docPr id="1" name="图片 1" descr="20780163001339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780163001339091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noProof/>
          <w:sz w:val="18"/>
          <w:szCs w:val="15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127000</wp:posOffset>
            </wp:positionV>
            <wp:extent cx="1617924" cy="1315085"/>
            <wp:effectExtent l="0" t="0" r="1905" b="0"/>
            <wp:wrapNone/>
            <wp:docPr id="10" name="图片 10" descr="804735038591718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0473503859171822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24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 xml:space="preserve">薪酬结构：             </w:t>
      </w:r>
      <w:r>
        <w:rPr>
          <w:rFonts w:ascii="微软雅黑" w:eastAsia="微软雅黑" w:hAnsi="微软雅黑" w:cs="微软雅黑" w:hint="eastAsia"/>
          <w:b/>
          <w:bCs/>
          <w:color w:val="9CC2E5" w:themeColor="accent1" w:themeTint="99"/>
          <w:sz w:val="20"/>
          <w:szCs w:val="20"/>
        </w:rPr>
        <w:t xml:space="preserve">  </w:t>
      </w:r>
    </w:p>
    <w:p w:rsidR="00622E94" w:rsidRDefault="00DC4224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bCs/>
          <w:sz w:val="18"/>
          <w:szCs w:val="16"/>
        </w:rPr>
      </w:pPr>
      <w:r>
        <w:rPr>
          <w:rFonts w:ascii="微软雅黑" w:eastAsia="微软雅黑" w:hAnsi="微软雅黑" w:cs="微软雅黑" w:hint="eastAsia"/>
          <w:sz w:val="18"/>
          <w:szCs w:val="16"/>
        </w:rPr>
        <w:t>试用期前三个月保底3000，转正综合工资：</w:t>
      </w:r>
      <w:r>
        <w:rPr>
          <w:rFonts w:ascii="微软雅黑" w:eastAsia="微软雅黑" w:hAnsi="微软雅黑" w:cs="微软雅黑" w:hint="eastAsia"/>
          <w:bCs/>
          <w:sz w:val="18"/>
          <w:szCs w:val="16"/>
        </w:rPr>
        <w:t>35</w:t>
      </w:r>
      <w:r w:rsidR="00E5057F">
        <w:rPr>
          <w:rFonts w:ascii="微软雅黑" w:eastAsia="微软雅黑" w:hAnsi="微软雅黑" w:cs="微软雅黑"/>
          <w:bCs/>
          <w:sz w:val="18"/>
          <w:szCs w:val="16"/>
        </w:rPr>
        <w:t>00</w:t>
      </w:r>
      <w:r>
        <w:rPr>
          <w:rFonts w:ascii="微软雅黑" w:eastAsia="微软雅黑" w:hAnsi="微软雅黑" w:cs="微软雅黑" w:hint="eastAsia"/>
          <w:bCs/>
          <w:sz w:val="18"/>
          <w:szCs w:val="16"/>
        </w:rPr>
        <w:t>-</w:t>
      </w:r>
      <w:r>
        <w:rPr>
          <w:rFonts w:ascii="微软雅黑" w:eastAsia="微软雅黑" w:hAnsi="微软雅黑" w:cs="微软雅黑"/>
          <w:bCs/>
          <w:sz w:val="18"/>
          <w:szCs w:val="16"/>
        </w:rPr>
        <w:t>8000</w:t>
      </w:r>
      <w:r>
        <w:rPr>
          <w:rFonts w:ascii="微软雅黑" w:eastAsia="微软雅黑" w:hAnsi="微软雅黑" w:cs="微软雅黑" w:hint="eastAsia"/>
          <w:bCs/>
          <w:sz w:val="18"/>
          <w:szCs w:val="16"/>
        </w:rPr>
        <w:t>，</w:t>
      </w:r>
    </w:p>
    <w:p w:rsidR="00622E94" w:rsidRDefault="00DC4224">
      <w:pPr>
        <w:jc w:val="left"/>
        <w:rPr>
          <w:rFonts w:ascii="微软雅黑" w:eastAsia="微软雅黑" w:hAnsi="微软雅黑" w:cs="微软雅黑"/>
          <w:bCs/>
          <w:sz w:val="18"/>
          <w:szCs w:val="16"/>
        </w:rPr>
      </w:pPr>
      <w:r>
        <w:rPr>
          <w:rFonts w:ascii="微软雅黑" w:eastAsia="微软雅黑" w:hAnsi="微软雅黑" w:cs="微软雅黑" w:hint="eastAsia"/>
          <w:bCs/>
          <w:sz w:val="18"/>
          <w:szCs w:val="16"/>
        </w:rPr>
        <w:t>按照工作成效</w:t>
      </w:r>
      <w:r>
        <w:rPr>
          <w:rFonts w:ascii="微软雅黑" w:eastAsia="微软雅黑" w:hAnsi="微软雅黑" w:cs="微软雅黑"/>
          <w:bCs/>
          <w:sz w:val="18"/>
          <w:szCs w:val="16"/>
        </w:rPr>
        <w:t>给付薪资</w:t>
      </w:r>
      <w:r>
        <w:rPr>
          <w:rFonts w:ascii="微软雅黑" w:eastAsia="微软雅黑" w:hAnsi="微软雅黑" w:cs="微软雅黑" w:hint="eastAsia"/>
          <w:bCs/>
          <w:sz w:val="18"/>
          <w:szCs w:val="16"/>
        </w:rPr>
        <w:t>，多劳多得</w:t>
      </w:r>
      <w:r w:rsidR="00FD42A3">
        <w:rPr>
          <w:rFonts w:ascii="微软雅黑" w:eastAsia="微软雅黑" w:hAnsi="微软雅黑" w:cs="微软雅黑" w:hint="eastAsia"/>
          <w:bCs/>
          <w:sz w:val="18"/>
          <w:szCs w:val="16"/>
        </w:rPr>
        <w:t>；</w:t>
      </w:r>
    </w:p>
    <w:p w:rsidR="00622E94" w:rsidRDefault="00DC4224">
      <w:pPr>
        <w:jc w:val="left"/>
        <w:rPr>
          <w:rFonts w:ascii="微软雅黑" w:eastAsia="微软雅黑" w:hAnsi="微软雅黑" w:cs="微软雅黑"/>
          <w:bCs/>
          <w:sz w:val="18"/>
          <w:szCs w:val="16"/>
        </w:rPr>
      </w:pPr>
      <w:r>
        <w:rPr>
          <w:rFonts w:ascii="微软雅黑" w:eastAsia="微软雅黑" w:hAnsi="微软雅黑" w:cs="微软雅黑" w:hint="eastAsia"/>
          <w:bCs/>
          <w:sz w:val="18"/>
          <w:szCs w:val="16"/>
        </w:rPr>
        <w:t>2.临时激励活动，公司或项目会不定期举办激励活动，有额外礼品</w:t>
      </w:r>
      <w:r>
        <w:rPr>
          <w:rFonts w:ascii="微软雅黑" w:eastAsia="微软雅黑" w:hAnsi="微软雅黑" w:cs="微软雅黑" w:hint="eastAsia"/>
          <w:bCs/>
          <w:sz w:val="18"/>
          <w:szCs w:val="16"/>
        </w:rPr>
        <w:br/>
        <w:t>或奖金激励发放。</w:t>
      </w:r>
    </w:p>
    <w:p w:rsidR="00622E94" w:rsidRDefault="00DC4224">
      <w:pPr>
        <w:jc w:val="lef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员工福利：</w:t>
      </w:r>
    </w:p>
    <w:p w:rsidR="00622E94" w:rsidRDefault="00DC4224">
      <w:pPr>
        <w:jc w:val="left"/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（1）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免费提供四人间住宿</w:t>
      </w:r>
      <w:r>
        <w:rPr>
          <w:rFonts w:ascii="微软雅黑" w:eastAsia="微软雅黑" w:hAnsi="微软雅黑" w:cs="微软雅黑" w:hint="eastAsia"/>
          <w:sz w:val="18"/>
          <w:szCs w:val="15"/>
        </w:rPr>
        <w:t>（水电费自缴），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宿舍设有空调</w:t>
      </w:r>
      <w:r>
        <w:rPr>
          <w:rFonts w:ascii="微软雅黑" w:eastAsia="微软雅黑" w:hAnsi="微软雅黑" w:cs="微软雅黑" w:hint="eastAsia"/>
          <w:sz w:val="18"/>
          <w:szCs w:val="15"/>
        </w:rPr>
        <w:t>、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24小时热水供应</w:t>
      </w:r>
      <w:r>
        <w:rPr>
          <w:rFonts w:ascii="微软雅黑" w:eastAsia="微软雅黑" w:hAnsi="微软雅黑" w:cs="微软雅黑" w:hint="eastAsia"/>
          <w:sz w:val="18"/>
          <w:szCs w:val="15"/>
        </w:rPr>
        <w:t>、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独立淋浴房和卫生间</w:t>
      </w:r>
      <w:r w:rsidR="00FD42A3">
        <w:rPr>
          <w:rFonts w:ascii="微软雅黑" w:eastAsia="微软雅黑" w:hAnsi="微软雅黑" w:cs="微软雅黑" w:hint="eastAsia"/>
          <w:sz w:val="18"/>
          <w:szCs w:val="15"/>
        </w:rPr>
        <w:t>；</w:t>
      </w:r>
    </w:p>
    <w:p w:rsidR="00622E94" w:rsidRDefault="00DC4224">
      <w:pPr>
        <w:jc w:val="left"/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（2）与公司签订劳动合同，由公司缴纳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商业保险；</w:t>
      </w:r>
      <w:r>
        <w:rPr>
          <w:rFonts w:ascii="微软雅黑" w:eastAsia="微软雅黑" w:hAnsi="微软雅黑" w:cs="微软雅黑" w:hint="eastAsia"/>
          <w:sz w:val="18"/>
          <w:szCs w:val="15"/>
        </w:rPr>
        <w:t xml:space="preserve">  </w:t>
      </w:r>
    </w:p>
    <w:p w:rsidR="00622E94" w:rsidRDefault="00DC4224">
      <w:pPr>
        <w:jc w:val="left"/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（3）工作时间为常白班、无夜班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。</w:t>
      </w:r>
    </w:p>
    <w:p w:rsidR="00622E94" w:rsidRDefault="00DC4224">
      <w:pPr>
        <w:jc w:val="left"/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（4）职业发展通道：岗位</w:t>
      </w:r>
      <w:proofErr w:type="gramStart"/>
      <w:r>
        <w:rPr>
          <w:rFonts w:ascii="微软雅黑" w:eastAsia="微软雅黑" w:hAnsi="微软雅黑" w:cs="微软雅黑" w:hint="eastAsia"/>
          <w:sz w:val="18"/>
          <w:szCs w:val="15"/>
        </w:rPr>
        <w:t>晋升分</w:t>
      </w:r>
      <w:proofErr w:type="gramEnd"/>
      <w:r>
        <w:rPr>
          <w:rFonts w:ascii="微软雅黑" w:eastAsia="微软雅黑" w:hAnsi="微软雅黑" w:cs="微软雅黑" w:hint="eastAsia"/>
          <w:sz w:val="18"/>
          <w:szCs w:val="15"/>
        </w:rPr>
        <w:t>专业和管理两个通道，表现优异者六个月后可以内部竞聘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组长、主管、培训师</w:t>
      </w:r>
      <w:r>
        <w:rPr>
          <w:rFonts w:ascii="微软雅黑" w:eastAsia="微软雅黑" w:hAnsi="微软雅黑" w:cs="微软雅黑" w:hint="eastAsia"/>
          <w:sz w:val="18"/>
          <w:szCs w:val="15"/>
        </w:rPr>
        <w:t>、行政及公司各职能部门等其他岗位，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发展空间大</w:t>
      </w:r>
      <w:r>
        <w:rPr>
          <w:rFonts w:ascii="微软雅黑" w:eastAsia="微软雅黑" w:hAnsi="微软雅黑" w:cs="微软雅黑" w:hint="eastAsia"/>
          <w:sz w:val="18"/>
          <w:szCs w:val="15"/>
        </w:rPr>
        <w:t>。</w:t>
      </w:r>
    </w:p>
    <w:p w:rsidR="00622E94" w:rsidRDefault="00DC4224">
      <w:pPr>
        <w:jc w:val="left"/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 w:hint="eastAsia"/>
          <w:sz w:val="18"/>
          <w:szCs w:val="15"/>
        </w:rPr>
        <w:t>（5）公司及团队定期</w:t>
      </w:r>
      <w:proofErr w:type="gramStart"/>
      <w:r>
        <w:rPr>
          <w:rFonts w:ascii="微软雅黑" w:eastAsia="微软雅黑" w:hAnsi="微软雅黑" w:cs="微软雅黑" w:hint="eastAsia"/>
          <w:sz w:val="18"/>
          <w:szCs w:val="15"/>
        </w:rPr>
        <w:t>举行团</w:t>
      </w:r>
      <w:proofErr w:type="gramEnd"/>
      <w:r>
        <w:rPr>
          <w:rFonts w:ascii="微软雅黑" w:eastAsia="微软雅黑" w:hAnsi="微软雅黑" w:cs="微软雅黑" w:hint="eastAsia"/>
          <w:sz w:val="18"/>
          <w:szCs w:val="15"/>
        </w:rPr>
        <w:t>建活动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生日会、表彰大会、年会</w:t>
      </w:r>
      <w:r>
        <w:rPr>
          <w:rFonts w:ascii="微软雅黑" w:eastAsia="微软雅黑" w:hAnsi="微软雅黑" w:cs="微软雅黑" w:hint="eastAsia"/>
          <w:sz w:val="18"/>
          <w:szCs w:val="15"/>
        </w:rPr>
        <w:t>等多种活动。</w:t>
      </w:r>
    </w:p>
    <w:p w:rsidR="00622E94" w:rsidRDefault="00DC4224">
      <w:pPr>
        <w:jc w:val="left"/>
        <w:rPr>
          <w:rFonts w:ascii="微软雅黑" w:eastAsia="微软雅黑" w:hAnsi="微软雅黑" w:cs="微软雅黑"/>
          <w:sz w:val="18"/>
          <w:szCs w:val="15"/>
        </w:rPr>
      </w:pPr>
      <w:r>
        <w:rPr>
          <w:rFonts w:ascii="微软雅黑" w:eastAsia="微软雅黑" w:hAnsi="微软雅黑" w:cs="微软雅黑"/>
          <w:b/>
          <w:bCs/>
          <w:noProof/>
          <w:color w:val="0070C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30480</wp:posOffset>
            </wp:positionV>
            <wp:extent cx="2676525" cy="1579245"/>
            <wp:effectExtent l="1905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z w:val="18"/>
          <w:szCs w:val="15"/>
        </w:rPr>
        <w:t>（6）节假日礼品发放：</w:t>
      </w:r>
      <w:r>
        <w:rPr>
          <w:rFonts w:ascii="微软雅黑" w:eastAsia="微软雅黑" w:hAnsi="微软雅黑" w:cs="微软雅黑" w:hint="eastAsia"/>
          <w:b/>
          <w:sz w:val="18"/>
          <w:szCs w:val="15"/>
        </w:rPr>
        <w:t>中秋节、端午节、、元旦</w:t>
      </w:r>
      <w:r>
        <w:rPr>
          <w:rFonts w:ascii="微软雅黑" w:eastAsia="微软雅黑" w:hAnsi="微软雅黑" w:cs="微软雅黑" w:hint="eastAsia"/>
          <w:sz w:val="18"/>
          <w:szCs w:val="15"/>
        </w:rPr>
        <w:t>等发放节日祝福礼品。</w:t>
      </w:r>
    </w:p>
    <w:p w:rsidR="00622E94" w:rsidRDefault="00DC4224">
      <w:pPr>
        <w:jc w:val="left"/>
        <w:rPr>
          <w:rFonts w:ascii="微软雅黑" w:eastAsia="微软雅黑" w:hAnsi="微软雅黑" w:cs="微软雅黑"/>
          <w:b/>
          <w:bCs/>
          <w:szCs w:val="20"/>
        </w:rPr>
      </w:pPr>
      <w:r>
        <w:rPr>
          <w:rFonts w:ascii="微软雅黑" w:eastAsia="微软雅黑" w:hAnsi="微软雅黑" w:cs="微软雅黑" w:hint="eastAsia"/>
          <w:b/>
          <w:bCs/>
          <w:noProof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58420</wp:posOffset>
            </wp:positionV>
            <wp:extent cx="3840480" cy="1073150"/>
            <wp:effectExtent l="0" t="0" r="7620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79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E94" w:rsidRDefault="00622E94">
      <w:pPr>
        <w:jc w:val="left"/>
        <w:rPr>
          <w:rFonts w:ascii="微软雅黑" w:eastAsia="微软雅黑" w:hAnsi="微软雅黑" w:cs="微软雅黑"/>
          <w:b/>
          <w:bCs/>
          <w:szCs w:val="20"/>
        </w:rPr>
      </w:pPr>
    </w:p>
    <w:p w:rsidR="00622E94" w:rsidRDefault="00622E94">
      <w:pPr>
        <w:jc w:val="left"/>
        <w:rPr>
          <w:rFonts w:ascii="微软雅黑" w:eastAsia="微软雅黑" w:hAnsi="微软雅黑" w:cs="微软雅黑"/>
          <w:b/>
          <w:bCs/>
          <w:szCs w:val="20"/>
        </w:rPr>
      </w:pPr>
    </w:p>
    <w:p w:rsidR="00622E94" w:rsidRDefault="00DC4224">
      <w:pPr>
        <w:jc w:val="lef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工作地点：安徽省宜秀区市文苑路188号筑梦新区A3栋</w:t>
      </w:r>
    </w:p>
    <w:p w:rsidR="00872708" w:rsidRDefault="00872708">
      <w:pPr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联系电话：1</w:t>
      </w:r>
      <w:r>
        <w:rPr>
          <w:rFonts w:ascii="微软雅黑" w:eastAsia="微软雅黑" w:hAnsi="微软雅黑" w:cs="微软雅黑"/>
          <w:b/>
          <w:bCs/>
          <w:sz w:val="20"/>
          <w:szCs w:val="20"/>
        </w:rPr>
        <w:t>3</w:t>
      </w:r>
      <w:r w:rsidR="0032047F">
        <w:rPr>
          <w:rFonts w:ascii="微软雅黑" w:eastAsia="微软雅黑" w:hAnsi="微软雅黑" w:cs="微软雅黑" w:hint="eastAsia"/>
          <w:b/>
          <w:bCs/>
          <w:sz w:val="20"/>
          <w:szCs w:val="20"/>
        </w:rPr>
        <w:t>855680003</w:t>
      </w:r>
      <w:r>
        <w:rPr>
          <w:rFonts w:ascii="微软雅黑" w:eastAsia="微软雅黑" w:hAnsi="微软雅黑" w:cs="微软雅黑"/>
          <w:b/>
          <w:bCs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（</w:t>
      </w:r>
      <w:proofErr w:type="gramStart"/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微信同</w:t>
      </w:r>
      <w:proofErr w:type="gramEnd"/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号）</w:t>
      </w:r>
    </w:p>
    <w:p w:rsidR="00622E94" w:rsidRDefault="00622E94"/>
    <w:sectPr w:rsidR="00622E94" w:rsidSect="003204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7A" w:rsidRDefault="00BB607A" w:rsidP="0032047F">
      <w:r>
        <w:separator/>
      </w:r>
    </w:p>
  </w:endnote>
  <w:endnote w:type="continuationSeparator" w:id="0">
    <w:p w:rsidR="00BB607A" w:rsidRDefault="00BB607A" w:rsidP="0032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7A" w:rsidRDefault="00BB607A" w:rsidP="0032047F">
      <w:r>
        <w:separator/>
      </w:r>
    </w:p>
  </w:footnote>
  <w:footnote w:type="continuationSeparator" w:id="0">
    <w:p w:rsidR="00BB607A" w:rsidRDefault="00BB607A" w:rsidP="00320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CABA0"/>
    <w:multiLevelType w:val="singleLevel"/>
    <w:tmpl w:val="923CAB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C09776"/>
    <w:multiLevelType w:val="singleLevel"/>
    <w:tmpl w:val="4EC0977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E94"/>
    <w:rsid w:val="001A7BA4"/>
    <w:rsid w:val="0032047F"/>
    <w:rsid w:val="003E62F0"/>
    <w:rsid w:val="005933A4"/>
    <w:rsid w:val="00622E94"/>
    <w:rsid w:val="0068664A"/>
    <w:rsid w:val="00872708"/>
    <w:rsid w:val="008D4873"/>
    <w:rsid w:val="00951791"/>
    <w:rsid w:val="00BB607A"/>
    <w:rsid w:val="00DC4224"/>
    <w:rsid w:val="00E5057F"/>
    <w:rsid w:val="00FD42A3"/>
    <w:rsid w:val="00FE15E5"/>
    <w:rsid w:val="05470A7F"/>
    <w:rsid w:val="73E0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3A4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047F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32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047F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和君纵达</dc:creator>
  <cp:lastModifiedBy>Administrator</cp:lastModifiedBy>
  <cp:revision>10</cp:revision>
  <dcterms:created xsi:type="dcterms:W3CDTF">2021-10-13T05:53:00Z</dcterms:created>
  <dcterms:modified xsi:type="dcterms:W3CDTF">2021-10-21T00:15:00Z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D3B8AE6913614E18A0BD386AADFF3B4E</vt:lpwstr>
  </property>
</Properties>
</file>