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12" w:lineRule="auto"/>
        <w:jc w:val="center"/>
        <w:textAlignment w:val="baseline"/>
        <w:rPr>
          <w:rStyle w:val="16"/>
          <w:rFonts w:ascii="Times New Roman" w:hAnsi="Times New Roman" w:eastAsia="宋体"/>
          <w:b/>
          <w:i w:val="0"/>
          <w:caps w:val="0"/>
          <w:color w:val="000000"/>
          <w:spacing w:val="0"/>
          <w:w w:val="100"/>
          <w:kern w:val="2"/>
          <w:sz w:val="40"/>
          <w:szCs w:val="28"/>
          <w:lang w:val="en-US" w:eastAsia="zh-CN" w:bidi="ar-SA"/>
        </w:rPr>
      </w:pPr>
      <w:r>
        <w:rPr>
          <w:rStyle w:val="16"/>
          <w:rFonts w:eastAsia="黑体"/>
          <w:b/>
          <w:i w:val="0"/>
          <w:caps w:val="0"/>
          <w:color w:val="000000"/>
          <w:spacing w:val="0"/>
          <w:w w:val="100"/>
          <w:kern w:val="2"/>
          <w:sz w:val="40"/>
          <w:szCs w:val="28"/>
          <w:lang w:val="en-US" w:eastAsia="zh-CN" w:bidi="ar-SA"/>
        </w:rPr>
        <w:t xml:space="preserve"> </w:t>
      </w:r>
      <w:r>
        <w:rPr>
          <w:rStyle w:val="16"/>
          <w:rFonts w:ascii="Times New Roman" w:hAnsi="Times New Roman" w:eastAsia="宋体"/>
          <w:b/>
          <w:i w:val="0"/>
          <w:caps w:val="0"/>
          <w:color w:val="000000"/>
          <w:spacing w:val="0"/>
          <w:w w:val="100"/>
          <w:kern w:val="2"/>
          <w:sz w:val="40"/>
          <w:szCs w:val="28"/>
          <w:lang w:val="en-US" w:eastAsia="zh-CN" w:bidi="ar-SA"/>
        </w:rPr>
        <w:t>2022级工商企业管理专业</w:t>
      </w:r>
    </w:p>
    <w:p>
      <w:pPr>
        <w:snapToGrid/>
        <w:spacing w:before="0" w:beforeAutospacing="0" w:after="0" w:afterAutospacing="0" w:line="360" w:lineRule="auto"/>
        <w:jc w:val="center"/>
        <w:textAlignment w:val="baseline"/>
        <w:rPr>
          <w:rStyle w:val="16"/>
          <w:rFonts w:ascii="Times New Roman" w:hAnsi="Times New Roman" w:eastAsia="宋体"/>
          <w:b/>
          <w:i w:val="0"/>
          <w:caps w:val="0"/>
          <w:color w:val="000000"/>
          <w:spacing w:val="0"/>
          <w:w w:val="100"/>
          <w:kern w:val="2"/>
          <w:sz w:val="40"/>
          <w:szCs w:val="28"/>
          <w:lang w:val="en-US" w:eastAsia="zh-CN" w:bidi="ar-SA"/>
        </w:rPr>
      </w:pPr>
      <w:r>
        <w:rPr>
          <w:rStyle w:val="16"/>
          <w:rFonts w:ascii="Times New Roman" w:hAnsi="Times New Roman" w:eastAsia="宋体"/>
          <w:b/>
          <w:i w:val="0"/>
          <w:caps w:val="0"/>
          <w:color w:val="000000"/>
          <w:spacing w:val="0"/>
          <w:w w:val="100"/>
          <w:kern w:val="2"/>
          <w:sz w:val="40"/>
          <w:szCs w:val="28"/>
          <w:lang w:val="en-US" w:eastAsia="zh-CN" w:bidi="ar-SA"/>
        </w:rPr>
        <w:t>人才培养方案</w:t>
      </w:r>
    </w:p>
    <w:p>
      <w:pPr>
        <w:snapToGrid/>
        <w:spacing w:before="0" w:beforeAutospacing="0" w:after="0" w:afterAutospacing="0" w:line="360" w:lineRule="auto"/>
        <w:jc w:val="right"/>
        <w:textAlignment w:val="baseline"/>
        <w:rPr>
          <w:rStyle w:val="16"/>
          <w:rFonts w:ascii="Times New Roman" w:hAnsi="Times New Roman" w:eastAsia="宋体"/>
          <w:b w:val="0"/>
          <w:i w:val="0"/>
          <w:caps w:val="0"/>
          <w:color w:val="000000"/>
          <w:spacing w:val="0"/>
          <w:w w:val="100"/>
          <w:kern w:val="2"/>
          <w:sz w:val="24"/>
          <w:szCs w:val="24"/>
          <w:lang w:val="en-US" w:eastAsia="zh-CN" w:bidi="ar-SA"/>
        </w:rPr>
      </w:pPr>
      <w:r>
        <w:rPr>
          <w:rStyle w:val="16"/>
          <w:rFonts w:ascii="Times New Roman" w:hAnsi="Times New Roman" w:eastAsia="宋体"/>
          <w:b w:val="0"/>
          <w:i w:val="0"/>
          <w:caps w:val="0"/>
          <w:color w:val="000000"/>
          <w:spacing w:val="0"/>
          <w:w w:val="100"/>
          <w:kern w:val="2"/>
          <w:sz w:val="24"/>
          <w:szCs w:val="24"/>
          <w:lang w:val="en-US" w:eastAsia="zh-CN" w:bidi="ar-SA"/>
        </w:rPr>
        <w:t xml:space="preserve">   </w:t>
      </w:r>
    </w:p>
    <w:p>
      <w:pPr>
        <w:pStyle w:val="12"/>
        <w:keepLines/>
        <w:widowControl/>
        <w:snapToGrid/>
        <w:spacing w:before="0" w:beforeAutospacing="0" w:after="0" w:afterAutospacing="0" w:line="578" w:lineRule="auto"/>
        <w:jc w:val="left"/>
        <w:textAlignment w:val="baseline"/>
        <w:rPr>
          <w:rStyle w:val="16"/>
          <w:rFonts w:eastAsia="黑体" w:cs="Times New Roman"/>
          <w:b/>
          <w:bCs/>
          <w:i w:val="0"/>
          <w:caps w:val="0"/>
          <w:color w:val="000000"/>
          <w:spacing w:val="0"/>
          <w:w w:val="100"/>
          <w:kern w:val="44"/>
          <w:sz w:val="28"/>
          <w:szCs w:val="28"/>
          <w:lang w:val="en-US" w:eastAsia="zh-CN" w:bidi="ar-SA"/>
        </w:rPr>
      </w:pPr>
      <w:r>
        <w:rPr>
          <w:rStyle w:val="16"/>
          <w:rFonts w:eastAsia="黑体" w:cs="Times New Roman"/>
          <w:b/>
          <w:bCs/>
          <w:i w:val="0"/>
          <w:caps w:val="0"/>
          <w:color w:val="000000"/>
          <w:spacing w:val="0"/>
          <w:w w:val="100"/>
          <w:kern w:val="44"/>
          <w:sz w:val="28"/>
          <w:szCs w:val="28"/>
          <w:lang w:val="en-US" w:eastAsia="zh-CN" w:bidi="ar-SA"/>
        </w:rPr>
        <w:t>一、专业名称与专业代码</w:t>
      </w:r>
    </w:p>
    <w:p>
      <w:pPr>
        <w:snapToGrid/>
        <w:spacing w:before="0" w:beforeAutospacing="0" w:after="0" w:afterAutospacing="0" w:line="360" w:lineRule="auto"/>
        <w:ind w:firstLine="720" w:firstLineChars="300"/>
        <w:jc w:val="both"/>
        <w:textAlignment w:val="baseline"/>
        <w:rPr>
          <w:rStyle w:val="16"/>
          <w:rFonts w:ascii="宋体" w:hAnsi="宋体"/>
          <w:b w:val="0"/>
          <w:i w:val="0"/>
          <w:caps w:val="0"/>
          <w:color w:val="000000"/>
          <w:spacing w:val="0"/>
          <w:w w:val="100"/>
          <w:kern w:val="2"/>
          <w:sz w:val="24"/>
          <w:szCs w:val="24"/>
          <w:lang w:val="en-US" w:eastAsia="zh-CN" w:bidi="ar-SA"/>
        </w:rPr>
      </w:pPr>
      <w:r>
        <w:rPr>
          <w:rStyle w:val="16"/>
          <w:rFonts w:ascii="宋体" w:hAnsi="宋体"/>
          <w:b w:val="0"/>
          <w:i w:val="0"/>
          <w:caps w:val="0"/>
          <w:color w:val="000000"/>
          <w:spacing w:val="0"/>
          <w:w w:val="100"/>
          <w:kern w:val="2"/>
          <w:sz w:val="24"/>
          <w:szCs w:val="24"/>
          <w:lang w:val="en-US" w:eastAsia="zh-CN" w:bidi="ar-SA"/>
        </w:rPr>
        <w:t>专业名称：工商企业管理</w:t>
      </w:r>
    </w:p>
    <w:p>
      <w:pPr>
        <w:snapToGrid/>
        <w:spacing w:before="0" w:beforeAutospacing="0" w:after="0" w:afterAutospacing="0" w:line="360" w:lineRule="auto"/>
        <w:ind w:firstLine="720" w:firstLineChars="300"/>
        <w:jc w:val="both"/>
        <w:textAlignment w:val="baseline"/>
        <w:rPr>
          <w:rStyle w:val="16"/>
          <w:rFonts w:ascii="宋体" w:hAnsi="宋体" w:eastAsia="宋体"/>
          <w:b w:val="0"/>
          <w:i w:val="0"/>
          <w:caps w:val="0"/>
          <w:color w:val="000000"/>
          <w:spacing w:val="0"/>
          <w:w w:val="100"/>
          <w:kern w:val="2"/>
          <w:sz w:val="24"/>
          <w:szCs w:val="24"/>
          <w:lang w:val="en-US" w:eastAsia="zh-CN" w:bidi="ar-SA"/>
        </w:rPr>
      </w:pPr>
      <w:r>
        <w:rPr>
          <w:rStyle w:val="16"/>
          <w:rFonts w:ascii="宋体" w:hAnsi="宋体" w:eastAsia="宋体"/>
          <w:b w:val="0"/>
          <w:i w:val="0"/>
          <w:caps w:val="0"/>
          <w:color w:val="000000"/>
          <w:spacing w:val="0"/>
          <w:w w:val="100"/>
          <w:kern w:val="2"/>
          <w:sz w:val="24"/>
          <w:szCs w:val="24"/>
          <w:lang w:val="en-US" w:eastAsia="zh-CN" w:bidi="ar-SA"/>
        </w:rPr>
        <w:t>专业代码：530601</w:t>
      </w:r>
    </w:p>
    <w:p>
      <w:pPr>
        <w:pStyle w:val="45"/>
        <w:widowControl/>
        <w:snapToGrid/>
        <w:spacing w:before="0" w:beforeAutospacing="0" w:after="0" w:afterAutospacing="0" w:line="240" w:lineRule="auto"/>
        <w:ind w:firstLine="480" w:firstLineChars="200"/>
        <w:jc w:val="both"/>
        <w:textAlignment w:val="baseline"/>
        <w:rPr>
          <w:rStyle w:val="16"/>
          <w:rFonts w:eastAsia="宋体"/>
          <w:b w:val="0"/>
          <w:i w:val="0"/>
          <w:caps w:val="0"/>
          <w:color w:val="000000"/>
          <w:spacing w:val="0"/>
          <w:w w:val="100"/>
          <w:sz w:val="21"/>
          <w:lang w:val="en-US" w:eastAsia="zh-CN"/>
        </w:rPr>
      </w:pPr>
      <w:r>
        <w:rPr>
          <w:rStyle w:val="16"/>
          <w:rFonts w:ascii="宋体" w:hAnsi="宋体" w:eastAsia="宋体"/>
          <w:b w:val="0"/>
          <w:i w:val="0"/>
          <w:caps w:val="0"/>
          <w:color w:val="000000"/>
          <w:spacing w:val="0"/>
          <w:w w:val="100"/>
          <w:sz w:val="24"/>
          <w:lang w:val="en-US" w:eastAsia="zh-CN"/>
        </w:rPr>
        <w:t xml:space="preserve">  首次招生：2019年9月</w:t>
      </w:r>
    </w:p>
    <w:p>
      <w:pPr>
        <w:snapToGrid/>
        <w:spacing w:before="0" w:beforeAutospacing="0" w:after="0" w:afterAutospacing="0" w:line="360" w:lineRule="auto"/>
        <w:ind w:firstLine="585" w:firstLineChars="244"/>
        <w:jc w:val="both"/>
        <w:textAlignment w:val="baseline"/>
        <w:rPr>
          <w:rStyle w:val="16"/>
          <w:rFonts w:ascii="宋体" w:hAnsi="宋体"/>
          <w:b w:val="0"/>
          <w:i w:val="0"/>
          <w:caps w:val="0"/>
          <w:color w:val="000000"/>
          <w:spacing w:val="0"/>
          <w:w w:val="100"/>
          <w:kern w:val="2"/>
          <w:sz w:val="24"/>
          <w:szCs w:val="24"/>
          <w:lang w:val="en-US" w:eastAsia="zh-CN" w:bidi="ar-SA"/>
        </w:rPr>
      </w:pPr>
    </w:p>
    <w:p>
      <w:pPr>
        <w:pStyle w:val="12"/>
        <w:keepLines/>
        <w:widowControl/>
        <w:snapToGrid/>
        <w:spacing w:before="0" w:beforeAutospacing="0" w:after="0" w:afterAutospacing="0" w:line="578" w:lineRule="auto"/>
        <w:jc w:val="left"/>
        <w:textAlignment w:val="baseline"/>
        <w:rPr>
          <w:rStyle w:val="16"/>
          <w:rFonts w:eastAsia="黑体" w:cs="Times New Roman"/>
          <w:b/>
          <w:bCs/>
          <w:i w:val="0"/>
          <w:caps w:val="0"/>
          <w:color w:val="000000"/>
          <w:spacing w:val="0"/>
          <w:w w:val="100"/>
          <w:kern w:val="44"/>
          <w:sz w:val="28"/>
          <w:szCs w:val="28"/>
          <w:lang w:val="en-US" w:eastAsia="zh-CN" w:bidi="ar-SA"/>
        </w:rPr>
      </w:pPr>
      <w:r>
        <w:rPr>
          <w:rStyle w:val="16"/>
          <w:rFonts w:eastAsia="黑体" w:cs="Times New Roman"/>
          <w:b/>
          <w:bCs/>
          <w:i w:val="0"/>
          <w:caps w:val="0"/>
          <w:color w:val="000000"/>
          <w:spacing w:val="0"/>
          <w:w w:val="100"/>
          <w:kern w:val="44"/>
          <w:sz w:val="28"/>
          <w:szCs w:val="28"/>
          <w:lang w:val="en-US" w:eastAsia="zh-CN" w:bidi="ar-SA"/>
        </w:rPr>
        <w:t>二、教育类型及学历层次</w:t>
      </w:r>
    </w:p>
    <w:p>
      <w:pPr>
        <w:tabs>
          <w:tab w:val="left" w:pos="315"/>
        </w:tabs>
        <w:snapToGrid/>
        <w:spacing w:before="0" w:beforeAutospacing="0" w:after="0" w:afterAutospacing="0" w:line="360" w:lineRule="auto"/>
        <w:jc w:val="both"/>
        <w:textAlignment w:val="baseline"/>
        <w:rPr>
          <w:rStyle w:val="16"/>
          <w:rFonts w:ascii="Times New Roman" w:hAnsi="Times New Roman" w:eastAsia="宋体"/>
          <w:b w:val="0"/>
          <w:i w:val="0"/>
          <w:caps w:val="0"/>
          <w:color w:val="000000"/>
          <w:spacing w:val="0"/>
          <w:w w:val="100"/>
          <w:kern w:val="2"/>
          <w:sz w:val="24"/>
          <w:szCs w:val="24"/>
          <w:lang w:val="en-US" w:eastAsia="zh-CN" w:bidi="ar-SA"/>
        </w:rPr>
      </w:pPr>
      <w:r>
        <w:rPr>
          <w:rStyle w:val="16"/>
          <w:rFonts w:ascii="Times New Roman" w:hAnsi="Times New Roman" w:eastAsia="宋体"/>
          <w:b w:val="0"/>
          <w:i w:val="0"/>
          <w:caps w:val="0"/>
          <w:color w:val="000000"/>
          <w:spacing w:val="0"/>
          <w:w w:val="100"/>
          <w:kern w:val="2"/>
          <w:sz w:val="24"/>
          <w:szCs w:val="24"/>
          <w:lang w:val="en-US" w:eastAsia="zh-CN" w:bidi="ar-SA"/>
        </w:rPr>
        <w:t xml:space="preserve">     教育类型：高等职业全日制专科教育</w:t>
      </w:r>
    </w:p>
    <w:p>
      <w:pPr>
        <w:snapToGrid/>
        <w:spacing w:before="0" w:beforeAutospacing="0" w:after="0" w:afterAutospacing="0" w:line="360" w:lineRule="auto"/>
        <w:jc w:val="both"/>
        <w:textAlignment w:val="baseline"/>
        <w:rPr>
          <w:rStyle w:val="16"/>
          <w:rFonts w:eastAsia="宋体"/>
          <w:b w:val="0"/>
          <w:i w:val="0"/>
          <w:caps w:val="0"/>
          <w:color w:val="000000"/>
          <w:spacing w:val="0"/>
          <w:w w:val="100"/>
          <w:kern w:val="2"/>
          <w:sz w:val="24"/>
          <w:szCs w:val="24"/>
          <w:lang w:val="en-US" w:eastAsia="zh-CN" w:bidi="ar-SA"/>
        </w:rPr>
      </w:pPr>
      <w:r>
        <w:rPr>
          <w:rStyle w:val="16"/>
          <w:rFonts w:ascii="Times New Roman" w:hAnsi="Times New Roman" w:eastAsia="宋体"/>
          <w:b w:val="0"/>
          <w:i w:val="0"/>
          <w:caps w:val="0"/>
          <w:color w:val="000000"/>
          <w:spacing w:val="0"/>
          <w:w w:val="100"/>
          <w:kern w:val="2"/>
          <w:sz w:val="24"/>
          <w:szCs w:val="24"/>
          <w:lang w:val="en-US" w:eastAsia="zh-CN" w:bidi="ar-SA"/>
        </w:rPr>
        <w:t xml:space="preserve">     学历层次：专科</w:t>
      </w:r>
    </w:p>
    <w:p>
      <w:pPr>
        <w:pStyle w:val="12"/>
        <w:keepLines/>
        <w:widowControl/>
        <w:snapToGrid/>
        <w:spacing w:before="0" w:beforeAutospacing="0" w:after="0" w:afterAutospacing="0" w:line="578" w:lineRule="auto"/>
        <w:jc w:val="left"/>
        <w:textAlignment w:val="baseline"/>
        <w:rPr>
          <w:rStyle w:val="16"/>
          <w:rFonts w:eastAsia="黑体" w:cs="Times New Roman"/>
          <w:b/>
          <w:bCs/>
          <w:i w:val="0"/>
          <w:caps w:val="0"/>
          <w:color w:val="000000"/>
          <w:spacing w:val="0"/>
          <w:w w:val="100"/>
          <w:kern w:val="44"/>
          <w:sz w:val="28"/>
          <w:szCs w:val="28"/>
          <w:lang w:val="en-US" w:eastAsia="zh-CN" w:bidi="ar-SA"/>
        </w:rPr>
      </w:pPr>
      <w:r>
        <w:rPr>
          <w:rStyle w:val="16"/>
          <w:rFonts w:eastAsia="黑体" w:cs="Times New Roman"/>
          <w:b/>
          <w:bCs/>
          <w:i w:val="0"/>
          <w:caps w:val="0"/>
          <w:color w:val="000000"/>
          <w:spacing w:val="0"/>
          <w:w w:val="100"/>
          <w:kern w:val="44"/>
          <w:sz w:val="28"/>
          <w:szCs w:val="28"/>
          <w:lang w:val="en-US" w:eastAsia="zh-CN" w:bidi="ar-SA"/>
        </w:rPr>
        <w:t>三、入学要求</w:t>
      </w:r>
    </w:p>
    <w:p>
      <w:pPr>
        <w:snapToGrid/>
        <w:spacing w:before="120" w:beforeAutospacing="0" w:after="0" w:afterAutospacing="0" w:line="360" w:lineRule="auto"/>
        <w:ind w:firstLine="480" w:firstLineChars="200"/>
        <w:jc w:val="both"/>
        <w:textAlignment w:val="baseline"/>
        <w:rPr>
          <w:rStyle w:val="16"/>
          <w:rFonts w:ascii="宋体" w:hAnsi="宋体"/>
          <w:b w:val="0"/>
          <w:i w:val="0"/>
          <w:caps w:val="0"/>
          <w:color w:val="000000"/>
          <w:spacing w:val="0"/>
          <w:w w:val="100"/>
          <w:kern w:val="2"/>
          <w:sz w:val="24"/>
          <w:szCs w:val="24"/>
          <w:lang w:val="en-US" w:eastAsia="zh-CN" w:bidi="ar-SA"/>
        </w:rPr>
      </w:pPr>
      <w:r>
        <w:rPr>
          <w:rStyle w:val="16"/>
          <w:rFonts w:ascii="Times New Roman" w:hAnsi="Times New Roman" w:eastAsia="宋体"/>
          <w:b w:val="0"/>
          <w:i w:val="0"/>
          <w:caps w:val="0"/>
          <w:color w:val="000000"/>
          <w:spacing w:val="0"/>
          <w:w w:val="100"/>
          <w:kern w:val="2"/>
          <w:sz w:val="24"/>
          <w:szCs w:val="24"/>
          <w:lang w:val="en-US" w:eastAsia="zh-CN" w:bidi="ar-SA"/>
        </w:rPr>
        <w:t xml:space="preserve"> </w:t>
      </w:r>
      <w:r>
        <w:rPr>
          <w:rStyle w:val="16"/>
          <w:rFonts w:ascii="宋体" w:hAnsi="宋体"/>
          <w:b w:val="0"/>
          <w:i w:val="0"/>
          <w:caps w:val="0"/>
          <w:color w:val="000000"/>
          <w:spacing w:val="0"/>
          <w:w w:val="100"/>
          <w:kern w:val="2"/>
          <w:sz w:val="24"/>
          <w:szCs w:val="24"/>
          <w:lang w:val="en-US" w:eastAsia="zh-CN" w:bidi="ar-SA"/>
        </w:rPr>
        <w:t>普通高级中学毕业、中等职业学校毕业或具备同等学力。</w:t>
      </w:r>
    </w:p>
    <w:p>
      <w:pPr>
        <w:pStyle w:val="12"/>
        <w:keepLines/>
        <w:widowControl/>
        <w:snapToGrid/>
        <w:spacing w:before="0" w:beforeAutospacing="0" w:after="0" w:afterAutospacing="0" w:line="578" w:lineRule="auto"/>
        <w:jc w:val="left"/>
        <w:textAlignment w:val="baseline"/>
        <w:rPr>
          <w:rStyle w:val="16"/>
          <w:rFonts w:eastAsia="黑体" w:cs="Times New Roman"/>
          <w:b/>
          <w:bCs/>
          <w:i w:val="0"/>
          <w:caps w:val="0"/>
          <w:color w:val="000000"/>
          <w:spacing w:val="0"/>
          <w:w w:val="100"/>
          <w:kern w:val="44"/>
          <w:sz w:val="28"/>
          <w:szCs w:val="28"/>
          <w:lang w:val="en-US" w:eastAsia="zh-CN" w:bidi="ar-SA"/>
        </w:rPr>
      </w:pPr>
      <w:r>
        <w:rPr>
          <w:rStyle w:val="16"/>
          <w:rFonts w:eastAsia="黑体" w:cs="Times New Roman"/>
          <w:b/>
          <w:bCs/>
          <w:i w:val="0"/>
          <w:caps w:val="0"/>
          <w:color w:val="000000"/>
          <w:spacing w:val="0"/>
          <w:w w:val="100"/>
          <w:kern w:val="44"/>
          <w:sz w:val="28"/>
          <w:szCs w:val="28"/>
          <w:lang w:val="en-US" w:eastAsia="zh-CN" w:bidi="ar-SA"/>
        </w:rPr>
        <w:t>四、修业年限</w:t>
      </w:r>
    </w:p>
    <w:p>
      <w:pPr>
        <w:snapToGrid/>
        <w:spacing w:before="0" w:beforeAutospacing="0" w:after="0" w:afterAutospacing="0" w:line="480" w:lineRule="auto"/>
        <w:ind w:firstLine="614" w:firstLineChars="256"/>
        <w:jc w:val="both"/>
        <w:textAlignment w:val="baseline"/>
        <w:rPr>
          <w:rStyle w:val="16"/>
          <w:rFonts w:ascii="宋体" w:hAnsi="宋体"/>
          <w:b w:val="0"/>
          <w:i w:val="0"/>
          <w:caps w:val="0"/>
          <w:color w:val="000000"/>
          <w:spacing w:val="0"/>
          <w:w w:val="100"/>
          <w:kern w:val="2"/>
          <w:sz w:val="24"/>
          <w:szCs w:val="24"/>
          <w:lang w:val="en-US" w:eastAsia="zh-CN" w:bidi="ar-SA"/>
        </w:rPr>
      </w:pPr>
      <w:r>
        <w:rPr>
          <w:rStyle w:val="16"/>
          <w:rFonts w:ascii="宋体" w:hAnsi="宋体"/>
          <w:b w:val="0"/>
          <w:i w:val="0"/>
          <w:caps w:val="0"/>
          <w:color w:val="000000"/>
          <w:spacing w:val="0"/>
          <w:w w:val="100"/>
          <w:kern w:val="2"/>
          <w:sz w:val="24"/>
          <w:szCs w:val="24"/>
          <w:lang w:val="en-US" w:eastAsia="zh-CN" w:bidi="ar-SA"/>
        </w:rPr>
        <w:t>基本学制3年</w:t>
      </w:r>
    </w:p>
    <w:p>
      <w:pPr>
        <w:pStyle w:val="12"/>
        <w:keepLines/>
        <w:widowControl/>
        <w:snapToGrid/>
        <w:spacing w:before="0" w:beforeAutospacing="0" w:after="0" w:afterAutospacing="0" w:line="578" w:lineRule="auto"/>
        <w:jc w:val="left"/>
        <w:textAlignment w:val="baseline"/>
        <w:rPr>
          <w:rStyle w:val="16"/>
          <w:rFonts w:eastAsia="黑体" w:cs="Times New Roman"/>
          <w:b/>
          <w:bCs/>
          <w:i w:val="0"/>
          <w:caps w:val="0"/>
          <w:color w:val="000000"/>
          <w:spacing w:val="0"/>
          <w:w w:val="100"/>
          <w:kern w:val="44"/>
          <w:sz w:val="28"/>
          <w:szCs w:val="28"/>
          <w:lang w:val="en-US" w:eastAsia="zh-CN" w:bidi="ar-SA"/>
        </w:rPr>
      </w:pPr>
      <w:r>
        <w:rPr>
          <w:rStyle w:val="16"/>
          <w:rFonts w:eastAsia="黑体" w:cs="Times New Roman"/>
          <w:b/>
          <w:bCs/>
          <w:i w:val="0"/>
          <w:caps w:val="0"/>
          <w:color w:val="000000"/>
          <w:spacing w:val="0"/>
          <w:w w:val="100"/>
          <w:kern w:val="44"/>
          <w:sz w:val="28"/>
          <w:szCs w:val="28"/>
          <w:lang w:val="en-US" w:eastAsia="zh-CN" w:bidi="ar-SA"/>
        </w:rPr>
        <w:t>五、职业岗位</w:t>
      </w:r>
    </w:p>
    <w:p>
      <w:pPr>
        <w:pStyle w:val="13"/>
        <w:keepLines/>
        <w:widowControl/>
        <w:snapToGrid/>
        <w:spacing w:before="120" w:beforeAutospacing="0" w:after="120" w:afterAutospacing="0" w:line="415" w:lineRule="auto"/>
        <w:jc w:val="both"/>
        <w:textAlignment w:val="baseline"/>
        <w:rPr>
          <w:rStyle w:val="16"/>
          <w:rFonts w:ascii="黑体" w:hAnsi="黑体" w:eastAsia="黑体" w:cs="Times New Roman"/>
          <w:b/>
          <w:bCs/>
          <w:i w:val="0"/>
          <w:caps w:val="0"/>
          <w:color w:val="000000"/>
          <w:spacing w:val="0"/>
          <w:w w:val="100"/>
          <w:kern w:val="2"/>
          <w:sz w:val="24"/>
          <w:szCs w:val="24"/>
          <w:lang w:val="en-US" w:eastAsia="zh-CN" w:bidi="ar-SA"/>
        </w:rPr>
      </w:pPr>
      <w:r>
        <w:rPr>
          <w:rStyle w:val="16"/>
          <w:rFonts w:ascii="黑体" w:hAnsi="黑体" w:eastAsia="黑体" w:cs="Times New Roman"/>
          <w:b/>
          <w:bCs/>
          <w:i w:val="0"/>
          <w:caps w:val="0"/>
          <w:color w:val="000000"/>
          <w:spacing w:val="0"/>
          <w:w w:val="100"/>
          <w:kern w:val="2"/>
          <w:sz w:val="24"/>
          <w:szCs w:val="24"/>
          <w:lang w:val="en-US" w:eastAsia="zh-CN" w:bidi="ar-SA"/>
        </w:rPr>
        <w:t>（一）职业面向</w:t>
      </w:r>
    </w:p>
    <w:p>
      <w:pPr>
        <w:snapToGrid/>
        <w:spacing w:before="0" w:beforeAutospacing="0" w:after="0" w:afterAutospacing="0" w:line="360" w:lineRule="auto"/>
        <w:jc w:val="both"/>
        <w:textAlignment w:val="baseline"/>
        <w:rPr>
          <w:rStyle w:val="16"/>
          <w:rFonts w:ascii="Times New Roman" w:hAnsi="Times New Roman" w:eastAsia="宋体"/>
          <w:b w:val="0"/>
          <w:i w:val="0"/>
          <w:caps w:val="0"/>
          <w:color w:val="000000"/>
          <w:spacing w:val="0"/>
          <w:w w:val="100"/>
          <w:kern w:val="2"/>
          <w:sz w:val="24"/>
          <w:szCs w:val="24"/>
          <w:lang w:val="en-US" w:eastAsia="zh-CN" w:bidi="ar-SA"/>
        </w:rPr>
      </w:pPr>
      <w:r>
        <w:rPr>
          <w:rStyle w:val="16"/>
          <w:rFonts w:ascii="Times New Roman" w:hAnsi="Times New Roman" w:eastAsia="宋体"/>
          <w:b w:val="0"/>
          <w:i w:val="0"/>
          <w:caps w:val="0"/>
          <w:color w:val="000000"/>
          <w:spacing w:val="0"/>
          <w:w w:val="100"/>
          <w:kern w:val="2"/>
          <w:sz w:val="24"/>
          <w:szCs w:val="24"/>
          <w:lang w:val="en-US" w:eastAsia="zh-CN" w:bidi="ar-SA"/>
        </w:rPr>
        <w:t xml:space="preserve">      </w:t>
      </w:r>
      <w:r>
        <w:rPr>
          <w:rStyle w:val="16"/>
          <w:rFonts w:ascii="宋体" w:hAnsi="宋体"/>
          <w:b w:val="0"/>
          <w:i w:val="0"/>
          <w:caps w:val="0"/>
          <w:color w:val="000000"/>
          <w:spacing w:val="0"/>
          <w:w w:val="100"/>
          <w:kern w:val="2"/>
          <w:sz w:val="24"/>
          <w:szCs w:val="24"/>
          <w:lang w:val="en-US" w:eastAsia="zh-CN" w:bidi="ar-SA"/>
        </w:rPr>
        <w:t>本专业主要面向中小工业企业、商业企业、政府机构的管理部门。</w:t>
      </w:r>
      <w:r>
        <w:rPr>
          <w:rStyle w:val="16"/>
          <w:rFonts w:ascii="Times New Roman" w:hAnsi="Times New Roman" w:eastAsia="宋体"/>
          <w:b w:val="0"/>
          <w:i w:val="0"/>
          <w:caps w:val="0"/>
          <w:color w:val="000000"/>
          <w:spacing w:val="0"/>
          <w:w w:val="100"/>
          <w:kern w:val="2"/>
          <w:sz w:val="24"/>
          <w:szCs w:val="24"/>
          <w:lang w:val="en-US" w:eastAsia="zh-CN" w:bidi="ar-SA"/>
        </w:rPr>
        <w:t>主要就业单位:面向生产制造、商业零售、餐饮服务、电商、物流、连锁经营等中小微企业，政府部门等。</w:t>
      </w:r>
    </w:p>
    <w:p>
      <w:pPr>
        <w:pStyle w:val="13"/>
        <w:keepLines/>
        <w:widowControl/>
        <w:snapToGrid/>
        <w:spacing w:before="120" w:beforeAutospacing="0" w:after="120" w:afterAutospacing="0" w:line="415" w:lineRule="auto"/>
        <w:jc w:val="both"/>
        <w:textAlignment w:val="baseline"/>
        <w:rPr>
          <w:rStyle w:val="16"/>
          <w:rFonts w:ascii="黑体" w:hAnsi="黑体" w:eastAsia="黑体" w:cs="Times New Roman"/>
          <w:b/>
          <w:bCs/>
          <w:i w:val="0"/>
          <w:caps w:val="0"/>
          <w:color w:val="000000"/>
          <w:spacing w:val="0"/>
          <w:w w:val="100"/>
          <w:kern w:val="2"/>
          <w:sz w:val="24"/>
          <w:szCs w:val="24"/>
          <w:lang w:val="en-US" w:eastAsia="zh-CN" w:bidi="ar-SA"/>
        </w:rPr>
      </w:pPr>
      <w:r>
        <w:rPr>
          <w:rStyle w:val="16"/>
          <w:rFonts w:ascii="黑体" w:hAnsi="黑体" w:eastAsia="黑体" w:cs="Times New Roman"/>
          <w:b/>
          <w:bCs/>
          <w:i w:val="0"/>
          <w:caps w:val="0"/>
          <w:color w:val="000000"/>
          <w:spacing w:val="0"/>
          <w:w w:val="100"/>
          <w:kern w:val="2"/>
          <w:sz w:val="24"/>
          <w:szCs w:val="24"/>
          <w:lang w:val="en-US" w:eastAsia="zh-CN" w:bidi="ar-SA"/>
        </w:rPr>
        <w:t>（二）工作岗位</w:t>
      </w:r>
    </w:p>
    <w:p>
      <w:pPr>
        <w:snapToGrid/>
        <w:spacing w:before="0" w:beforeAutospacing="0" w:after="0" w:afterAutospacing="0" w:line="360" w:lineRule="auto"/>
        <w:jc w:val="both"/>
        <w:textAlignment w:val="baseline"/>
        <w:rPr>
          <w:rStyle w:val="16"/>
          <w:rFonts w:ascii="Times New Roman" w:hAnsi="Times New Roman" w:eastAsia="宋体"/>
          <w:b w:val="0"/>
          <w:i w:val="0"/>
          <w:caps w:val="0"/>
          <w:color w:val="000000"/>
          <w:spacing w:val="0"/>
          <w:w w:val="100"/>
          <w:kern w:val="2"/>
          <w:sz w:val="24"/>
          <w:szCs w:val="24"/>
          <w:lang w:val="en-US" w:eastAsia="zh-CN" w:bidi="ar-SA"/>
        </w:rPr>
      </w:pPr>
      <w:r>
        <w:rPr>
          <w:rStyle w:val="16"/>
          <w:rFonts w:ascii="Times New Roman" w:hAnsi="Times New Roman" w:eastAsia="宋体"/>
          <w:b w:val="0"/>
          <w:i w:val="0"/>
          <w:caps w:val="0"/>
          <w:color w:val="000000"/>
          <w:spacing w:val="0"/>
          <w:w w:val="100"/>
          <w:kern w:val="2"/>
          <w:sz w:val="24"/>
          <w:szCs w:val="24"/>
          <w:lang w:val="en-US" w:eastAsia="zh-CN" w:bidi="ar-SA"/>
        </w:rPr>
        <w:t xml:space="preserve">   本专业学生主要就业行业与岗位如下：</w:t>
      </w:r>
    </w:p>
    <w:p>
      <w:pPr>
        <w:snapToGrid/>
        <w:spacing w:before="0" w:beforeAutospacing="0" w:after="0" w:afterAutospacing="0" w:line="360" w:lineRule="auto"/>
        <w:ind w:firstLine="360" w:firstLineChars="150"/>
        <w:jc w:val="both"/>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color w:val="000000"/>
          <w:spacing w:val="0"/>
          <w:w w:val="100"/>
          <w:kern w:val="2"/>
          <w:sz w:val="24"/>
          <w:szCs w:val="24"/>
          <w:lang w:val="en-US" w:eastAsia="zh-CN" w:bidi="ar-SA"/>
        </w:rPr>
        <w:t>1、就业行业：本专业毕业生的就业行业主要有：新能源行业 、互联网与电子商务行业 、房地产行业、建筑/建材/工程行业、金融/投资/证券行业、专业服务(咨询、人力资源、财会) 行业、快速消费品(食</w:t>
      </w:r>
      <w:r>
        <w:rPr>
          <w:rStyle w:val="16"/>
          <w:rFonts w:ascii="Times New Roman" w:hAnsi="Times New Roman" w:eastAsia="宋体"/>
          <w:b w:val="0"/>
          <w:i w:val="0"/>
          <w:caps w:val="0"/>
          <w:spacing w:val="0"/>
          <w:w w:val="100"/>
          <w:kern w:val="2"/>
          <w:sz w:val="24"/>
          <w:szCs w:val="24"/>
          <w:lang w:val="en-US" w:eastAsia="zh-CN" w:bidi="ar-SA"/>
        </w:rPr>
        <w:t>品、饮料、化妆品)行业等。</w:t>
      </w:r>
    </w:p>
    <w:p>
      <w:pPr>
        <w:snapToGrid/>
        <w:spacing w:before="0" w:beforeAutospacing="0" w:after="0" w:afterAutospacing="0" w:line="360" w:lineRule="auto"/>
        <w:ind w:left="210" w:leftChars="100" w:firstLine="120" w:firstLineChars="50"/>
        <w:jc w:val="both"/>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2、就业岗位：本专业毕业生的就业岗位主要有：企事业单位中基层管理与服务岗位上，从事销售管理、人力资源管理、物流管理、商务咨询与策划，财务管理、客户服务管理、政府管理部门等岗位。</w:t>
      </w:r>
    </w:p>
    <w:p>
      <w:pPr>
        <w:snapToGrid/>
        <w:spacing w:before="0" w:beforeAutospacing="0" w:after="0" w:afterAutospacing="0" w:line="360" w:lineRule="auto"/>
        <w:ind w:left="210" w:leftChars="100" w:firstLine="480" w:firstLineChars="200"/>
        <w:jc w:val="both"/>
        <w:textAlignment w:val="baseline"/>
        <w:rPr>
          <w:rStyle w:val="16"/>
          <w:rFonts w:ascii="Times New Roman" w:hAnsi="Times New Roman" w:eastAsia="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caps w:val="0"/>
          <w:color w:val="000000"/>
          <w:spacing w:val="0"/>
          <w:w w:val="100"/>
          <w:kern w:val="2"/>
          <w:sz w:val="24"/>
          <w:szCs w:val="24"/>
          <w:lang w:val="en-US" w:eastAsia="zh-CN" w:bidi="ar-SA"/>
        </w:rPr>
      </w:pPr>
      <w:r>
        <w:rPr>
          <w:rStyle w:val="16"/>
          <w:rFonts w:ascii="Times New Roman" w:hAnsi="Times New Roman" w:eastAsia="宋体"/>
          <w:b w:val="0"/>
          <w:i w:val="0"/>
          <w:caps w:val="0"/>
          <w:color w:val="000000"/>
          <w:spacing w:val="0"/>
          <w:w w:val="100"/>
          <w:kern w:val="2"/>
          <w:sz w:val="24"/>
          <w:szCs w:val="24"/>
          <w:lang w:val="en-US" w:eastAsia="zh-CN" w:bidi="ar-SA"/>
        </w:rPr>
        <w:t>本专业学生主要就业岗位如下：</w:t>
      </w:r>
    </w:p>
    <w:p>
      <w:pPr>
        <w:snapToGrid/>
        <w:spacing w:before="0" w:beforeAutospacing="0" w:after="0" w:afterAutospacing="0" w:line="240" w:lineRule="auto"/>
        <w:jc w:val="both"/>
        <w:textAlignment w:val="baseline"/>
        <w:rPr>
          <w:rStyle w:val="16"/>
          <w:rFonts w:ascii="Times New Roman" w:hAnsi="Times New Roman" w:eastAsia="宋体"/>
          <w:b w:val="0"/>
          <w:i w:val="0"/>
          <w:caps w:val="0"/>
          <w:color w:val="000000"/>
          <w:spacing w:val="0"/>
          <w:w w:val="100"/>
          <w:kern w:val="2"/>
          <w:sz w:val="24"/>
          <w:szCs w:val="24"/>
          <w:lang w:val="en-US" w:eastAsia="zh-CN" w:bidi="ar-SA"/>
        </w:rPr>
      </w:pPr>
    </w:p>
    <w:tbl>
      <w:tblPr>
        <w:tblStyle w:val="7"/>
        <w:tblW w:w="92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9"/>
        <w:gridCol w:w="3969"/>
        <w:gridCol w:w="4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16"/>
                <w:rFonts w:ascii="Times New Roman" w:hAnsi="Times New Roman" w:eastAsia="宋体"/>
                <w:b/>
                <w:i w:val="0"/>
                <w:caps w:val="0"/>
                <w:spacing w:val="0"/>
                <w:w w:val="100"/>
                <w:kern w:val="2"/>
                <w:sz w:val="21"/>
                <w:szCs w:val="21"/>
                <w:lang w:val="en-US" w:eastAsia="zh-CN" w:bidi="ar-SA"/>
              </w:rPr>
            </w:pPr>
          </w:p>
        </w:tc>
        <w:tc>
          <w:tcPr>
            <w:tcW w:w="396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16"/>
                <w:rFonts w:ascii="Times New Roman" w:hAnsi="Times New Roman" w:eastAsia="宋体"/>
                <w:b/>
                <w:i w:val="0"/>
                <w:caps w:val="0"/>
                <w:spacing w:val="0"/>
                <w:w w:val="100"/>
                <w:kern w:val="2"/>
                <w:sz w:val="25"/>
                <w:szCs w:val="21"/>
                <w:lang w:val="en-US" w:eastAsia="zh-CN" w:bidi="ar-SA"/>
              </w:rPr>
            </w:pPr>
            <w:r>
              <w:rPr>
                <w:rStyle w:val="16"/>
                <w:rFonts w:ascii="Times New Roman" w:hAnsi="Times New Roman" w:eastAsia="宋体"/>
                <w:b/>
                <w:i w:val="0"/>
                <w:caps w:val="0"/>
                <w:spacing w:val="0"/>
                <w:w w:val="100"/>
                <w:kern w:val="2"/>
                <w:sz w:val="25"/>
                <w:szCs w:val="21"/>
                <w:lang w:val="en-US" w:eastAsia="zh-CN" w:bidi="ar-SA"/>
              </w:rPr>
              <w:t>初始岗位</w:t>
            </w:r>
          </w:p>
        </w:tc>
        <w:tc>
          <w:tcPr>
            <w:tcW w:w="436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16"/>
                <w:rFonts w:ascii="Times New Roman" w:hAnsi="Times New Roman" w:eastAsia="宋体"/>
                <w:b/>
                <w:i w:val="0"/>
                <w:caps w:val="0"/>
                <w:spacing w:val="0"/>
                <w:w w:val="100"/>
                <w:kern w:val="2"/>
                <w:sz w:val="25"/>
                <w:szCs w:val="21"/>
                <w:lang w:val="en-US" w:eastAsia="zh-CN" w:bidi="ar-SA"/>
              </w:rPr>
            </w:pPr>
            <w:r>
              <w:rPr>
                <w:rStyle w:val="16"/>
                <w:rFonts w:ascii="Times New Roman" w:hAnsi="Times New Roman" w:eastAsia="宋体"/>
                <w:b/>
                <w:i w:val="0"/>
                <w:caps w:val="0"/>
                <w:spacing w:val="0"/>
                <w:w w:val="100"/>
                <w:kern w:val="2"/>
                <w:sz w:val="25"/>
                <w:szCs w:val="21"/>
                <w:lang w:val="en-US" w:eastAsia="zh-CN" w:bidi="ar-SA"/>
              </w:rPr>
              <w:t>发展岗位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Times New Roman" w:hAnsi="Times New Roman" w:eastAsia="宋体"/>
                <w:b/>
                <w:i w:val="0"/>
                <w:caps w:val="0"/>
                <w:spacing w:val="0"/>
                <w:w w:val="100"/>
                <w:kern w:val="2"/>
                <w:sz w:val="21"/>
                <w:szCs w:val="21"/>
                <w:lang w:val="en-US" w:eastAsia="zh-CN" w:bidi="ar-SA"/>
              </w:rPr>
            </w:pPr>
            <w:r>
              <w:rPr>
                <w:rStyle w:val="16"/>
                <w:rFonts w:ascii="Times New Roman" w:hAnsi="Times New Roman" w:eastAsia="宋体"/>
                <w:b/>
                <w:i w:val="0"/>
                <w:caps w:val="0"/>
                <w:spacing w:val="0"/>
                <w:w w:val="100"/>
                <w:kern w:val="2"/>
                <w:sz w:val="21"/>
                <w:szCs w:val="21"/>
                <w:lang w:val="en-US" w:eastAsia="zh-CN" w:bidi="ar-SA"/>
              </w:rPr>
              <w:t>核心</w:t>
            </w:r>
          </w:p>
          <w:p>
            <w:pPr>
              <w:snapToGrid/>
              <w:spacing w:before="0" w:beforeAutospacing="0" w:after="0" w:afterAutospacing="0" w:line="240" w:lineRule="auto"/>
              <w:jc w:val="center"/>
              <w:textAlignment w:val="baseline"/>
              <w:rPr>
                <w:rStyle w:val="16"/>
                <w:rFonts w:ascii="Times New Roman" w:hAnsi="Times New Roman" w:eastAsia="宋体"/>
                <w:b/>
                <w:i w:val="0"/>
                <w:caps w:val="0"/>
                <w:spacing w:val="0"/>
                <w:w w:val="100"/>
                <w:kern w:val="2"/>
                <w:sz w:val="21"/>
                <w:szCs w:val="21"/>
                <w:lang w:val="en-US" w:eastAsia="zh-CN" w:bidi="ar-SA"/>
              </w:rPr>
            </w:pPr>
            <w:r>
              <w:rPr>
                <w:rStyle w:val="16"/>
                <w:rFonts w:ascii="Times New Roman" w:hAnsi="Times New Roman" w:eastAsia="宋体"/>
                <w:b/>
                <w:i w:val="0"/>
                <w:caps w:val="0"/>
                <w:spacing w:val="0"/>
                <w:w w:val="100"/>
                <w:kern w:val="2"/>
                <w:sz w:val="21"/>
                <w:szCs w:val="21"/>
                <w:lang w:val="en-US" w:eastAsia="zh-CN" w:bidi="ar-SA"/>
              </w:rPr>
              <w:t>岗位</w:t>
            </w:r>
          </w:p>
        </w:tc>
        <w:tc>
          <w:tcPr>
            <w:tcW w:w="396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1"/>
                <w:szCs w:val="21"/>
                <w:lang w:val="en-US" w:eastAsia="zh-CN" w:bidi="ar-SA"/>
              </w:rPr>
            </w:pPr>
            <w:r>
              <w:rPr>
                <w:rStyle w:val="16"/>
                <w:rFonts w:ascii="宋体" w:hAnsi="宋体"/>
                <w:b w:val="0"/>
                <w:i w:val="0"/>
                <w:caps w:val="0"/>
                <w:spacing w:val="0"/>
                <w:w w:val="100"/>
                <w:kern w:val="2"/>
                <w:sz w:val="19"/>
                <w:szCs w:val="21"/>
                <w:lang w:val="en-US" w:eastAsia="zh-CN" w:bidi="ar-SA"/>
              </w:rPr>
              <w:t>人力资源管理专员、客户关系管理专员、商务策划专员、销售管理专员、物流管理专员、质量管理专员</w:t>
            </w:r>
          </w:p>
        </w:tc>
        <w:tc>
          <w:tcPr>
            <w:tcW w:w="436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1"/>
                <w:szCs w:val="21"/>
                <w:lang w:val="en-US" w:eastAsia="zh-CN" w:bidi="ar-SA"/>
              </w:rPr>
            </w:pPr>
            <w:r>
              <w:rPr>
                <w:rStyle w:val="16"/>
                <w:rFonts w:ascii="宋体" w:hAnsi="宋体"/>
                <w:b w:val="0"/>
                <w:i w:val="0"/>
                <w:caps w:val="0"/>
                <w:spacing w:val="0"/>
                <w:w w:val="100"/>
                <w:kern w:val="2"/>
                <w:sz w:val="19"/>
                <w:szCs w:val="21"/>
                <w:lang w:val="en-US" w:eastAsia="zh-CN" w:bidi="ar-SA"/>
              </w:rPr>
              <w:t>人力资源主管、经理，市场营销主管、经理，客户服务主管、经理，商务策划主管、大堂主管、经理，门市部主管、经理，部经理助理，行政主管等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95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16"/>
                <w:rFonts w:ascii="Times New Roman" w:hAnsi="Times New Roman" w:eastAsia="宋体"/>
                <w:b/>
                <w:i w:val="0"/>
                <w:caps w:val="0"/>
                <w:spacing w:val="0"/>
                <w:w w:val="100"/>
                <w:kern w:val="2"/>
                <w:sz w:val="21"/>
                <w:szCs w:val="21"/>
                <w:lang w:val="en-US" w:eastAsia="zh-CN" w:bidi="ar-SA"/>
              </w:rPr>
            </w:pPr>
            <w:r>
              <w:rPr>
                <w:rStyle w:val="16"/>
                <w:rFonts w:ascii="Times New Roman" w:hAnsi="Times New Roman" w:eastAsia="宋体"/>
                <w:b/>
                <w:i w:val="0"/>
                <w:caps w:val="0"/>
                <w:spacing w:val="0"/>
                <w:w w:val="100"/>
                <w:kern w:val="2"/>
                <w:sz w:val="21"/>
                <w:szCs w:val="21"/>
                <w:lang w:val="en-US" w:eastAsia="zh-CN" w:bidi="ar-SA"/>
              </w:rPr>
              <w:t>迁移</w:t>
            </w:r>
          </w:p>
          <w:p>
            <w:pPr>
              <w:snapToGrid/>
              <w:spacing w:before="0" w:beforeAutospacing="0" w:after="0" w:afterAutospacing="0" w:line="240" w:lineRule="auto"/>
              <w:jc w:val="center"/>
              <w:textAlignment w:val="baseline"/>
              <w:rPr>
                <w:rStyle w:val="16"/>
                <w:rFonts w:ascii="Times New Roman" w:hAnsi="Times New Roman" w:eastAsia="宋体"/>
                <w:b/>
                <w:i w:val="0"/>
                <w:caps w:val="0"/>
                <w:spacing w:val="0"/>
                <w:w w:val="100"/>
                <w:kern w:val="2"/>
                <w:sz w:val="21"/>
                <w:szCs w:val="21"/>
                <w:lang w:val="en-US" w:eastAsia="zh-CN" w:bidi="ar-SA"/>
              </w:rPr>
            </w:pPr>
            <w:r>
              <w:rPr>
                <w:rStyle w:val="16"/>
                <w:rFonts w:ascii="Times New Roman" w:hAnsi="Times New Roman" w:eastAsia="宋体"/>
                <w:b/>
                <w:i w:val="0"/>
                <w:caps w:val="0"/>
                <w:spacing w:val="0"/>
                <w:w w:val="100"/>
                <w:kern w:val="2"/>
                <w:sz w:val="21"/>
                <w:szCs w:val="21"/>
                <w:lang w:val="en-US" w:eastAsia="zh-CN" w:bidi="ar-SA"/>
              </w:rPr>
              <w:t>岗位</w:t>
            </w:r>
          </w:p>
        </w:tc>
        <w:tc>
          <w:tcPr>
            <w:tcW w:w="396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19"/>
                <w:szCs w:val="21"/>
                <w:lang w:val="en-US" w:eastAsia="zh-CN" w:bidi="ar-SA"/>
              </w:rPr>
              <w:t>市场调查统计员、财务人员、、机关及企事业单位文员、文秘等</w:t>
            </w:r>
          </w:p>
        </w:tc>
        <w:tc>
          <w:tcPr>
            <w:tcW w:w="436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1"/>
                <w:szCs w:val="21"/>
                <w:lang w:val="en-US" w:eastAsia="zh-CN" w:bidi="ar-SA"/>
              </w:rPr>
            </w:pPr>
            <w:r>
              <w:rPr>
                <w:rStyle w:val="16"/>
                <w:rFonts w:ascii="宋体" w:hAnsi="宋体"/>
                <w:b w:val="0"/>
                <w:i w:val="0"/>
                <w:caps w:val="0"/>
                <w:spacing w:val="0"/>
                <w:w w:val="100"/>
                <w:kern w:val="2"/>
                <w:sz w:val="19"/>
                <w:szCs w:val="21"/>
                <w:lang w:val="en-US" w:eastAsia="zh-CN" w:bidi="ar-SA"/>
              </w:rPr>
              <w:t>统计主管、财务管理人员、机关及企事业单位办公室管理人员等</w:t>
            </w:r>
          </w:p>
        </w:tc>
      </w:tr>
    </w:tbl>
    <w:p>
      <w:pPr>
        <w:pStyle w:val="13"/>
        <w:keepLines/>
        <w:widowControl/>
        <w:snapToGrid/>
        <w:spacing w:before="120" w:beforeAutospacing="0" w:after="120" w:afterAutospacing="0" w:line="415" w:lineRule="auto"/>
        <w:jc w:val="both"/>
        <w:textAlignment w:val="baseline"/>
        <w:rPr>
          <w:rStyle w:val="16"/>
          <w:rFonts w:ascii="黑体" w:hAnsi="黑体" w:eastAsia="黑体" w:cs="Times New Roman"/>
          <w:b/>
          <w:bCs/>
          <w:i w:val="0"/>
          <w:caps w:val="0"/>
          <w:spacing w:val="0"/>
          <w:w w:val="100"/>
          <w:kern w:val="2"/>
          <w:sz w:val="24"/>
          <w:szCs w:val="24"/>
          <w:lang w:val="en-US" w:eastAsia="zh-CN" w:bidi="ar-SA"/>
        </w:rPr>
      </w:pPr>
      <w:r>
        <w:rPr>
          <w:rStyle w:val="16"/>
          <w:rFonts w:ascii="黑体" w:hAnsi="黑体" w:eastAsia="黑体" w:cs="Times New Roman"/>
          <w:b/>
          <w:bCs/>
          <w:i w:val="0"/>
          <w:caps w:val="0"/>
          <w:spacing w:val="0"/>
          <w:w w:val="100"/>
          <w:kern w:val="2"/>
          <w:sz w:val="24"/>
          <w:szCs w:val="24"/>
          <w:lang w:val="en-US" w:eastAsia="zh-CN" w:bidi="ar-SA"/>
        </w:rPr>
        <w:t>（三）工作任务与职业能力分解表</w:t>
      </w:r>
    </w:p>
    <w:tbl>
      <w:tblPr>
        <w:tblStyle w:val="7"/>
        <w:tblW w:w="92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4"/>
        <w:gridCol w:w="1294"/>
        <w:gridCol w:w="3018"/>
        <w:gridCol w:w="2028"/>
        <w:gridCol w:w="1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8" w:hRule="atLeast"/>
          <w:jc w:val="center"/>
        </w:trPr>
        <w:tc>
          <w:tcPr>
            <w:tcW w:w="103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2"/>
                <w:szCs w:val="24"/>
                <w:lang w:val="en-US" w:eastAsia="zh-CN" w:bidi="ar-SA"/>
              </w:rPr>
            </w:pPr>
            <w:r>
              <w:rPr>
                <w:rStyle w:val="16"/>
                <w:rFonts w:eastAsia="方正宋黑简体"/>
                <w:b/>
                <w:i w:val="0"/>
                <w:caps w:val="0"/>
                <w:color w:val="000000"/>
                <w:spacing w:val="0"/>
                <w:w w:val="100"/>
                <w:kern w:val="0"/>
                <w:sz w:val="22"/>
                <w:szCs w:val="20"/>
                <w:lang w:val="en-US" w:eastAsia="zh-CN" w:bidi="ar-SA"/>
              </w:rPr>
              <w:t>工作领域</w:t>
            </w:r>
          </w:p>
        </w:tc>
        <w:tc>
          <w:tcPr>
            <w:tcW w:w="12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2"/>
                <w:szCs w:val="24"/>
                <w:lang w:val="en-US" w:eastAsia="zh-CN" w:bidi="ar-SA"/>
              </w:rPr>
            </w:pPr>
            <w:r>
              <w:rPr>
                <w:rStyle w:val="16"/>
                <w:rFonts w:eastAsia="方正宋黑简体"/>
                <w:b/>
                <w:i w:val="0"/>
                <w:caps w:val="0"/>
                <w:color w:val="000000"/>
                <w:spacing w:val="0"/>
                <w:w w:val="100"/>
                <w:kern w:val="0"/>
                <w:sz w:val="22"/>
                <w:szCs w:val="20"/>
                <w:lang w:val="en-US" w:eastAsia="zh-CN" w:bidi="ar-SA"/>
              </w:rPr>
              <w:t>工作任务</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2"/>
                <w:szCs w:val="24"/>
                <w:lang w:val="en-US" w:eastAsia="zh-CN" w:bidi="ar-SA"/>
              </w:rPr>
            </w:pPr>
            <w:r>
              <w:rPr>
                <w:rStyle w:val="16"/>
                <w:rFonts w:eastAsia="方正宋黑简体"/>
                <w:b/>
                <w:i w:val="0"/>
                <w:caps w:val="0"/>
                <w:color w:val="000000"/>
                <w:spacing w:val="0"/>
                <w:w w:val="100"/>
                <w:kern w:val="0"/>
                <w:sz w:val="22"/>
                <w:szCs w:val="20"/>
                <w:lang w:val="en-US" w:eastAsia="zh-CN" w:bidi="ar-SA"/>
              </w:rPr>
              <w:t>职业能力</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eastAsia="方正宋黑简体"/>
                <w:b/>
                <w:i w:val="0"/>
                <w:caps w:val="0"/>
                <w:color w:val="000000"/>
                <w:spacing w:val="0"/>
                <w:w w:val="100"/>
                <w:kern w:val="0"/>
                <w:sz w:val="22"/>
                <w:szCs w:val="20"/>
                <w:lang w:val="en-US" w:eastAsia="zh-CN" w:bidi="ar-SA"/>
              </w:rPr>
            </w:pPr>
            <w:r>
              <w:rPr>
                <w:rStyle w:val="16"/>
                <w:rFonts w:eastAsia="方正宋黑简体"/>
                <w:b/>
                <w:i w:val="0"/>
                <w:caps w:val="0"/>
                <w:color w:val="000000"/>
                <w:spacing w:val="0"/>
                <w:w w:val="100"/>
                <w:kern w:val="0"/>
                <w:sz w:val="22"/>
                <w:szCs w:val="20"/>
                <w:lang w:val="en-US" w:eastAsia="zh-CN" w:bidi="ar-SA"/>
              </w:rPr>
              <w:t>相关课程</w:t>
            </w:r>
          </w:p>
        </w:tc>
        <w:tc>
          <w:tcPr>
            <w:tcW w:w="19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eastAsia="宋体"/>
                <w:b w:val="0"/>
                <w:i w:val="0"/>
                <w:caps w:val="0"/>
                <w:spacing w:val="0"/>
                <w:w w:val="100"/>
                <w:kern w:val="0"/>
                <w:sz w:val="22"/>
                <w:szCs w:val="24"/>
                <w:lang w:val="en-US" w:eastAsia="zh-CN" w:bidi="ar-SA"/>
              </w:rPr>
            </w:pPr>
            <w:r>
              <w:rPr>
                <w:rStyle w:val="16"/>
                <w:rFonts w:ascii="Times New Roman" w:hAnsi="Times New Roman" w:eastAsia="方正宋黑简体"/>
                <w:b/>
                <w:i w:val="0"/>
                <w:caps w:val="0"/>
                <w:color w:val="000000"/>
                <w:spacing w:val="0"/>
                <w:w w:val="100"/>
                <w:kern w:val="0"/>
                <w:sz w:val="22"/>
                <w:szCs w:val="20"/>
                <w:lang w:val="en-US" w:eastAsia="zh-CN" w:bidi="ar-SA"/>
              </w:rPr>
              <w:t>考证考级要求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1．人力资源计划</w:t>
            </w: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1-1 职务分析</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spacing w:val="0"/>
                <w:w w:val="100"/>
                <w:kern w:val="0"/>
                <w:sz w:val="18"/>
                <w:szCs w:val="18"/>
                <w:lang w:val="en-US" w:eastAsia="zh-CN" w:bidi="ar-SA"/>
              </w:rPr>
              <w:t>1-1-1认识人力资源管理方法。</w:t>
            </w:r>
          </w:p>
        </w:tc>
        <w:tc>
          <w:tcPr>
            <w:tcW w:w="202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6"/>
                <w:rFonts w:ascii="方正宋黑简体" w:hAnsi="宋体" w:eastAsia="方正宋黑简体"/>
                <w:b w:val="0"/>
                <w:i w:val="0"/>
                <w:caps w:val="0"/>
                <w:spacing w:val="0"/>
                <w:w w:val="100"/>
                <w:kern w:val="0"/>
                <w:sz w:val="18"/>
                <w:szCs w:val="18"/>
                <w:lang w:val="en-US" w:eastAsia="zh-CN" w:bidi="ar-SA"/>
              </w:rPr>
            </w:pPr>
            <w:r>
              <w:rPr>
                <w:rStyle w:val="16"/>
                <w:rFonts w:ascii="方正宋黑简体" w:hAnsi="宋体" w:eastAsia="方正宋黑简体"/>
                <w:b w:val="0"/>
                <w:i w:val="0"/>
                <w:caps w:val="0"/>
                <w:spacing w:val="0"/>
                <w:w w:val="100"/>
                <w:kern w:val="0"/>
                <w:sz w:val="18"/>
                <w:szCs w:val="18"/>
                <w:lang w:val="en-US" w:eastAsia="zh-CN" w:bidi="ar-SA"/>
              </w:rPr>
              <w:t>人力资源管理</w:t>
            </w:r>
          </w:p>
          <w:p>
            <w:pPr>
              <w:widowControl/>
              <w:snapToGrid/>
              <w:spacing w:before="0" w:beforeAutospacing="0" w:after="0" w:afterAutospacing="0" w:line="300" w:lineRule="exact"/>
              <w:jc w:val="center"/>
              <w:textAlignment w:val="baseline"/>
              <w:rPr>
                <w:rStyle w:val="16"/>
                <w:rFonts w:ascii="方正宋黑简体" w:hAnsi="宋体" w:eastAsia="方正宋黑简体"/>
                <w:b w:val="0"/>
                <w:i w:val="0"/>
                <w:caps w:val="0"/>
                <w:spacing w:val="0"/>
                <w:w w:val="100"/>
                <w:kern w:val="0"/>
                <w:sz w:val="18"/>
                <w:szCs w:val="18"/>
                <w:lang w:val="en-US" w:eastAsia="zh-CN" w:bidi="ar-SA"/>
              </w:rPr>
            </w:pPr>
            <w:r>
              <w:rPr>
                <w:rStyle w:val="16"/>
                <w:rFonts w:ascii="方正宋黑简体" w:hAnsi="宋体" w:eastAsia="方正宋黑简体"/>
                <w:b w:val="0"/>
                <w:i w:val="0"/>
                <w:caps w:val="0"/>
                <w:spacing w:val="0"/>
                <w:w w:val="100"/>
                <w:kern w:val="0"/>
                <w:sz w:val="18"/>
                <w:szCs w:val="18"/>
                <w:lang w:val="en-US" w:eastAsia="zh-CN" w:bidi="ar-SA"/>
              </w:rPr>
              <w:t>现代企业管理</w:t>
            </w:r>
          </w:p>
          <w:p>
            <w:pPr>
              <w:widowControl/>
              <w:snapToGrid/>
              <w:spacing w:before="0" w:beforeAutospacing="0" w:after="0" w:afterAutospacing="0" w:line="300" w:lineRule="exact"/>
              <w:jc w:val="center"/>
              <w:textAlignment w:val="baseline"/>
              <w:rPr>
                <w:rStyle w:val="16"/>
                <w:rFonts w:ascii="方正宋黑简体" w:hAnsi="宋体" w:eastAsia="方正宋黑简体"/>
                <w:b w:val="0"/>
                <w:i w:val="0"/>
                <w:caps w:val="0"/>
                <w:spacing w:val="0"/>
                <w:w w:val="100"/>
                <w:kern w:val="0"/>
                <w:sz w:val="18"/>
                <w:szCs w:val="18"/>
                <w:lang w:val="en-US" w:eastAsia="zh-CN" w:bidi="ar-SA"/>
              </w:rPr>
            </w:pPr>
            <w:r>
              <w:rPr>
                <w:rStyle w:val="16"/>
                <w:rFonts w:ascii="方正宋黑简体" w:hAnsi="宋体" w:eastAsia="方正宋黑简体"/>
                <w:b w:val="0"/>
                <w:i w:val="0"/>
                <w:caps w:val="0"/>
                <w:spacing w:val="0"/>
                <w:w w:val="100"/>
                <w:kern w:val="0"/>
                <w:sz w:val="18"/>
                <w:szCs w:val="18"/>
                <w:lang w:val="en-US" w:eastAsia="zh-CN" w:bidi="ar-SA"/>
              </w:rPr>
              <w:t>管理学</w:t>
            </w:r>
          </w:p>
        </w:tc>
        <w:tc>
          <w:tcPr>
            <w:tcW w:w="190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6"/>
                <w:rFonts w:ascii="inherit" w:hAnsi="inherit" w:eastAsia="宋体"/>
                <w:b w:val="0"/>
                <w:i w:val="0"/>
                <w:caps w:val="0"/>
                <w:spacing w:val="0"/>
                <w:w w:val="100"/>
                <w:kern w:val="0"/>
                <w:sz w:val="24"/>
                <w:szCs w:val="24"/>
                <w:lang w:val="en-US" w:eastAsia="zh-CN" w:bidi="ar-SA"/>
              </w:rPr>
            </w:pPr>
            <w:r>
              <w:rPr>
                <w:rStyle w:val="16"/>
                <w:rFonts w:ascii="方正宋黑简体" w:hAnsi="宋体" w:eastAsia="方正宋黑简体"/>
                <w:b w:val="0"/>
                <w:i w:val="0"/>
                <w:caps w:val="0"/>
                <w:spacing w:val="0"/>
                <w:w w:val="100"/>
                <w:kern w:val="0"/>
                <w:sz w:val="18"/>
                <w:szCs w:val="18"/>
                <w:lang w:val="en-US" w:eastAsia="zh-CN" w:bidi="ar-SA"/>
              </w:rPr>
              <w:t>初级</w:t>
            </w:r>
            <w:r>
              <w:rPr>
                <w:rStyle w:val="16"/>
                <w:rFonts w:hint="eastAsia" w:ascii="方正宋黑简体" w:hAnsi="宋体" w:eastAsia="方正宋黑简体"/>
                <w:b w:val="0"/>
                <w:i w:val="0"/>
                <w:caps w:val="0"/>
                <w:spacing w:val="0"/>
                <w:w w:val="100"/>
                <w:kern w:val="0"/>
                <w:sz w:val="18"/>
                <w:szCs w:val="18"/>
                <w:lang w:val="en-US" w:eastAsia="zh-CN" w:bidi="ar-SA"/>
              </w:rPr>
              <w:t>经济师（</w:t>
            </w:r>
            <w:r>
              <w:rPr>
                <w:rStyle w:val="16"/>
                <w:rFonts w:ascii="方正宋黑简体" w:hAnsi="宋体" w:eastAsia="方正宋黑简体"/>
                <w:b w:val="0"/>
                <w:i w:val="0"/>
                <w:caps w:val="0"/>
                <w:spacing w:val="0"/>
                <w:w w:val="100"/>
                <w:kern w:val="0"/>
                <w:sz w:val="18"/>
                <w:szCs w:val="18"/>
                <w:lang w:val="en-US" w:eastAsia="zh-CN" w:bidi="ar-SA"/>
              </w:rPr>
              <w:t>人力资源</w:t>
            </w:r>
            <w:r>
              <w:rPr>
                <w:rStyle w:val="16"/>
                <w:rFonts w:hint="eastAsia" w:ascii="方正宋黑简体" w:hAnsi="宋体" w:eastAsia="方正宋黑简体"/>
                <w:b w:val="0"/>
                <w:i w:val="0"/>
                <w:caps w:val="0"/>
                <w:spacing w:val="0"/>
                <w:w w:val="100"/>
                <w:kern w:val="0"/>
                <w:sz w:val="18"/>
                <w:szCs w:val="18"/>
                <w:lang w:val="en-US" w:eastAsia="zh-CN" w:bidi="ar-SA"/>
              </w:rPr>
              <w:t>管理方向）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spacing w:val="0"/>
                <w:w w:val="100"/>
                <w:kern w:val="0"/>
                <w:sz w:val="18"/>
                <w:szCs w:val="18"/>
                <w:lang w:val="en-US" w:eastAsia="zh-CN" w:bidi="ar-SA"/>
              </w:rPr>
              <w:t>1-1-2会进行岗位工作分析。</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spacing w:val="0"/>
                <w:w w:val="100"/>
                <w:kern w:val="0"/>
                <w:sz w:val="18"/>
                <w:szCs w:val="18"/>
                <w:lang w:val="en-US" w:eastAsia="zh-CN" w:bidi="ar-SA"/>
              </w:rPr>
              <w:t>1-1-3会撰写职务分析调研报告，熟练使用办公软件及相关管理软件。</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spacing w:val="0"/>
                <w:w w:val="100"/>
                <w:kern w:val="0"/>
                <w:sz w:val="18"/>
                <w:szCs w:val="18"/>
                <w:lang w:val="en-US" w:eastAsia="zh-CN" w:bidi="ar-SA"/>
              </w:rPr>
              <w:t>1-1-4会企业相关岗位职责分析。</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1-2 岗位设计</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spacing w:val="0"/>
                <w:w w:val="100"/>
                <w:kern w:val="0"/>
                <w:sz w:val="18"/>
                <w:szCs w:val="18"/>
                <w:lang w:val="en-US" w:eastAsia="zh-CN" w:bidi="ar-SA"/>
              </w:rPr>
              <w:t>1-2-1 能理解人事管理政策及规定。</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spacing w:val="0"/>
                <w:w w:val="100"/>
                <w:kern w:val="0"/>
                <w:sz w:val="18"/>
                <w:szCs w:val="18"/>
                <w:lang w:val="en-US" w:eastAsia="zh-CN" w:bidi="ar-SA"/>
              </w:rPr>
              <w:t>1-2-2会根据岗位设计的资格要求，开展职务描述。</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spacing w:val="0"/>
                <w:w w:val="100"/>
                <w:kern w:val="0"/>
                <w:sz w:val="18"/>
                <w:szCs w:val="18"/>
                <w:lang w:val="en-US" w:eastAsia="zh-CN" w:bidi="ar-SA"/>
              </w:rPr>
              <w:t>1-2-3会编写工作说明书。</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 xml:space="preserve"> 1-3制订人力资源计划</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spacing w:val="0"/>
                <w:w w:val="100"/>
                <w:kern w:val="0"/>
                <w:sz w:val="18"/>
                <w:szCs w:val="18"/>
                <w:lang w:val="en-US" w:eastAsia="zh-CN" w:bidi="ar-SA"/>
              </w:rPr>
              <w:t>1-3-1 会对人力资源进行预测分析，与部门主管沟通了解员工的情况。</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spacing w:val="0"/>
                <w:w w:val="100"/>
                <w:kern w:val="0"/>
                <w:sz w:val="18"/>
                <w:szCs w:val="18"/>
                <w:lang w:val="en-US" w:eastAsia="zh-CN" w:bidi="ar-SA"/>
              </w:rPr>
              <w:t>1-3-2 能对人力资源供求关系进行设置，人事制度的拟定。</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1-3-3 能编制人力资源计划。</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1-3-4 会开展人力资源计划的实施与评价。</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2．营销策划</w:t>
            </w: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2-1 环境分析</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2-1-1</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能熟练掌握市场营销环境内容</w:t>
            </w:r>
          </w:p>
        </w:tc>
        <w:tc>
          <w:tcPr>
            <w:tcW w:w="202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市场营销</w:t>
            </w:r>
          </w:p>
        </w:tc>
        <w:tc>
          <w:tcPr>
            <w:tcW w:w="190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初级人力资源师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2-1-2 能正确辨识影响企业的市场营销环境</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2-1-3</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能熟练掌握营销环境分析方法</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 xml:space="preserve"> 2-2消费行为分析</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2-2-1</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能熟练掌握消费心理及消费行为基础知识</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2-2-2</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能运用相关知识分析消费者行为</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2-2-3 能够识别不同的消费者类型及购买行为。</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2-2-4 能熟练掌握消费者购买决策过程及影响因素</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 xml:space="preserve"> 2-3营销战略制定</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2-3-1</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能熟练掌握市场营销战略理论</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2-3-2 能根据合理细分变量细分市场</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2-3-3</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能根据企业营销目标选定正确的目标市场</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center"/>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 xml:space="preserve"> 2-4营销组合策略设计</w:t>
            </w:r>
          </w:p>
          <w:p>
            <w:pPr>
              <w:widowControl/>
              <w:snapToGrid/>
              <w:spacing w:before="0" w:beforeAutospacing="0" w:after="0" w:afterAutospacing="0" w:line="240" w:lineRule="exact"/>
              <w:jc w:val="center"/>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2-4-1</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能熟练掌握营销组合相关基础知识</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2-4-2 能根据企业营销战略确定科学可行的营销组合方案</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2-4-3</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能根据市场环境变化确定备选营销组合方案</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2-4-4</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能对营销策划效果进行科学预计</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ind w:left="-92" w:leftChars="-44"/>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spacing w:val="0"/>
                <w:w w:val="100"/>
                <w:kern w:val="0"/>
                <w:sz w:val="18"/>
                <w:szCs w:val="18"/>
                <w:lang w:val="en-US" w:eastAsia="zh-CN" w:bidi="ar-SA"/>
              </w:rPr>
              <w:t>3．销售管理</w:t>
            </w: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spacing w:val="0"/>
                <w:w w:val="100"/>
                <w:kern w:val="0"/>
                <w:sz w:val="18"/>
                <w:szCs w:val="18"/>
                <w:lang w:val="en-US" w:eastAsia="zh-CN" w:bidi="ar-SA"/>
              </w:rPr>
              <w:t>3-1销售计划制定</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spacing w:val="0"/>
                <w:w w:val="100"/>
                <w:kern w:val="0"/>
                <w:sz w:val="18"/>
                <w:szCs w:val="18"/>
                <w:lang w:val="en-US" w:eastAsia="zh-CN" w:bidi="ar-SA"/>
              </w:rPr>
              <w:t>3-1-1</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spacing w:val="0"/>
                <w:w w:val="100"/>
                <w:kern w:val="0"/>
                <w:sz w:val="18"/>
                <w:szCs w:val="18"/>
                <w:lang w:val="en-US" w:eastAsia="zh-CN" w:bidi="ar-SA"/>
              </w:rPr>
              <w:t>能根据销售影响因素，采取适当方法进行销售预测</w:t>
            </w:r>
          </w:p>
        </w:tc>
        <w:tc>
          <w:tcPr>
            <w:tcW w:w="202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市场营销</w:t>
            </w:r>
          </w:p>
          <w:p>
            <w:pPr>
              <w:widowControl/>
              <w:snapToGrid/>
              <w:spacing w:before="0" w:beforeAutospacing="0" w:after="0" w:afterAutospacing="0" w:line="300" w:lineRule="exact"/>
              <w:jc w:val="center"/>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企业战略管理</w:t>
            </w:r>
          </w:p>
        </w:tc>
        <w:tc>
          <w:tcPr>
            <w:tcW w:w="190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6"/>
                <w:rFonts w:ascii="inherit" w:hAnsi="inherit" w:eastAsia="宋体"/>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初级经济师（工商管理</w:t>
            </w:r>
            <w:r>
              <w:rPr>
                <w:rStyle w:val="16"/>
                <w:rFonts w:ascii="inherit" w:hAnsi="inherit"/>
                <w:b w:val="0"/>
                <w:i w:val="0"/>
                <w:caps w:val="0"/>
                <w:spacing w:val="0"/>
                <w:w w:val="100"/>
                <w:kern w:val="0"/>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spacing w:val="0"/>
                <w:w w:val="100"/>
                <w:kern w:val="0"/>
                <w:sz w:val="18"/>
                <w:szCs w:val="18"/>
                <w:lang w:val="en-US" w:eastAsia="zh-CN" w:bidi="ar-SA"/>
              </w:rPr>
              <w:t>3-1-2 能根据合适的方法合理确定销售配额</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3-1-3 能根据选定的销售预算方法制定销售预算</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3-2销售组织管理</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3-2-1</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能根据恰当划分原则划分销售区域</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3-2-2</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能根据各种影响因素，合理设计销售组织</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3-2-3</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能根据不同销售区域特点确定销售区域战略</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3-2-4</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能熟练掌握促销组合的不同方式内容</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3-2-5</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能根据销售管理目标选定合适的促销方式</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3-2-6</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能制定合理的广告、公关、人员推销、销售促进方案</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4．电子商务管理</w:t>
            </w: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4-1网络调研</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4-1-1</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能根据网络调查目标确定调查对象及调查渠道</w:t>
            </w:r>
          </w:p>
        </w:tc>
        <w:tc>
          <w:tcPr>
            <w:tcW w:w="202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电子商务</w:t>
            </w:r>
          </w:p>
        </w:tc>
        <w:tc>
          <w:tcPr>
            <w:tcW w:w="190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初级经济师（工商管理）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4-1-2</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能够利用网络收集信息，制定网络调查计划</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4-1-3</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能够在进行信息收集后尽快进行处理，撰写调查报告</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4-2网店运营</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4-2-1</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熟悉网店的不同类型及特点</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4-2-2</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能根据网店运营工作内容设计营销活动</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4-2-3</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能有效运营网络工具进行网络营销推广</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4-2-4 能根据工作需要确定网店运营基本流程</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4-3网络营销策划</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4-3-1</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能运用网络新闻的撰写方法，撰写相关的网络新闻</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4-3-2</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能运用网络工具，开展网络营销活动，发布网络广告</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4-3-3会过程监督，有策略化思维，能建立整合不同的工作团队。</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4-3-4</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能进行网络营销策划方案的设计、实施</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5</w:t>
            </w:r>
            <w:r>
              <w:rPr>
                <w:rStyle w:val="16"/>
                <w:rFonts w:ascii="方正宋黑简体" w:hAnsi="宋体" w:eastAsia="方正宋黑简体"/>
                <w:b w:val="0"/>
                <w:i w:val="0"/>
                <w:caps w:val="0"/>
                <w:spacing w:val="0"/>
                <w:w w:val="100"/>
                <w:kern w:val="0"/>
                <w:sz w:val="18"/>
                <w:szCs w:val="18"/>
                <w:lang w:val="en-US" w:eastAsia="zh-CN" w:bidi="ar-SA"/>
              </w:rPr>
              <w:t>．国际贸易能力</w:t>
            </w: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5-1熟悉国际贸易流程</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5-1-1了解国际贸易相关概念、法规、惯例</w:t>
            </w:r>
          </w:p>
        </w:tc>
        <w:tc>
          <w:tcPr>
            <w:tcW w:w="202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ind w:firstLineChars="0"/>
              <w:jc w:val="left"/>
              <w:textAlignment w:val="baseline"/>
              <w:rPr>
                <w:rStyle w:val="16"/>
                <w:rFonts w:ascii="Times New Roman" w:hAnsi="Times New Roman" w:eastAsia="宋体"/>
                <w:b w:val="0"/>
                <w:i w:val="0"/>
                <w:caps w:val="0"/>
                <w:spacing w:val="0"/>
                <w:w w:val="100"/>
                <w:kern w:val="2"/>
                <w:sz w:val="21"/>
                <w:szCs w:val="24"/>
                <w:lang w:val="en-US" w:eastAsia="zh-CN" w:bidi="ar-SA"/>
              </w:rPr>
            </w:pPr>
            <w:r>
              <w:rPr>
                <w:rStyle w:val="16"/>
                <w:rFonts w:ascii="Times New Roman" w:hAnsi="Times New Roman" w:eastAsia="宋体"/>
                <w:b w:val="0"/>
                <w:i w:val="0"/>
                <w:caps w:val="0"/>
                <w:spacing w:val="0"/>
                <w:w w:val="100"/>
                <w:kern w:val="2"/>
                <w:sz w:val="21"/>
                <w:szCs w:val="24"/>
                <w:lang w:val="en-US" w:eastAsia="zh-CN" w:bidi="ar-SA"/>
              </w:rPr>
              <w:t>国际贸易</w:t>
            </w:r>
          </w:p>
        </w:tc>
        <w:tc>
          <w:tcPr>
            <w:tcW w:w="190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初级经济师（工商管理）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5-1-2熟悉国际贸易术语、理解贸易蹉商流程</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5-2履行国际贸易合同</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5-2-1熟悉国际货物运输保险</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5-2-2理解交易支付类型和流程</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5-2-3理解国际贸易合同和信用证</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5-2-4熟悉合同履行的流程</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5-2-5能利用合同规定处理贸易争端</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6．售后服务管理</w:t>
            </w: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6-1售后</w:t>
            </w:r>
          </w:p>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eastAsia="方正宋黑简体"/>
                <w:b w:val="0"/>
                <w:i w:val="0"/>
                <w:caps w:val="0"/>
                <w:color w:val="000000"/>
                <w:spacing w:val="0"/>
                <w:w w:val="100"/>
                <w:kern w:val="0"/>
                <w:sz w:val="18"/>
                <w:szCs w:val="18"/>
                <w:lang w:val="en-US" w:eastAsia="zh-CN" w:bidi="ar-SA"/>
              </w:rPr>
              <w:t>服务计划</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6-1-1 能成品品质标准、检验规程的执行、合同法有关知识。</w:t>
            </w:r>
          </w:p>
        </w:tc>
        <w:tc>
          <w:tcPr>
            <w:tcW w:w="202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管理与沟通</w:t>
            </w:r>
          </w:p>
        </w:tc>
        <w:tc>
          <w:tcPr>
            <w:tcW w:w="190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6"/>
                <w:rFonts w:ascii="inherit" w:hAnsi="inherit" w:eastAsia="宋体"/>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初级人力资源师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6-1-2 会沟通协调与掌握统计技术应用。</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6-2组织</w:t>
            </w:r>
          </w:p>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eastAsia="方正宋黑简体"/>
                <w:b w:val="0"/>
                <w:i w:val="0"/>
                <w:caps w:val="0"/>
                <w:color w:val="000000"/>
                <w:spacing w:val="0"/>
                <w:w w:val="100"/>
                <w:kern w:val="0"/>
                <w:sz w:val="18"/>
                <w:szCs w:val="18"/>
                <w:lang w:val="en-US" w:eastAsia="zh-CN" w:bidi="ar-SA"/>
              </w:rPr>
              <w:t>服务人员</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6-2-1 能熟练工作，细心认真负责，处理问题能力强、会库存管理咨询。</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6-2-2能有效进行组织沟通。</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 xml:space="preserve">   6-3建立客户信息反馈系统。</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6-3-1能够按计划走访客户，征求客户意见，签订用户培训协议了解、明确客户要求，准确传达客户要求。</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6-3-2能确认有能力满足客户要求，包括特殊技术要求；完成合同评审及合同更改。</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9"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6-3-3能根据客户信息反馈，及时妥善处理客户意见反映。</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7．客户关系服务与管理</w:t>
            </w:r>
          </w:p>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7-1</w:t>
            </w:r>
            <w:r>
              <w:rPr>
                <w:rStyle w:val="16"/>
                <w:rFonts w:ascii="宋体" w:hAnsi="宋体"/>
                <w:b w:val="0"/>
                <w:i w:val="0"/>
                <w:caps w:val="0"/>
                <w:spacing w:val="0"/>
                <w:w w:val="100"/>
                <w:kern w:val="2"/>
                <w:sz w:val="21"/>
                <w:szCs w:val="21"/>
                <w:lang w:val="en-US" w:eastAsia="zh-CN" w:bidi="ar-SA"/>
              </w:rPr>
              <w:t>客户信息建立</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7-1-1能采用不同的信息收集方式，收集有效的顾客信息</w:t>
            </w:r>
          </w:p>
        </w:tc>
        <w:tc>
          <w:tcPr>
            <w:tcW w:w="202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客户服务与管理</w:t>
            </w:r>
          </w:p>
        </w:tc>
        <w:tc>
          <w:tcPr>
            <w:tcW w:w="190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初级人力资源师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7-1-2能按照客户分类标准，建立顾客档案并分类管理</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7-1-3能对顾客的消费能力和偏好进行分析</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7-2客户咨询受理</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7-2-1能运用标准话术，为顾客提供准确的咨询服务</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7-2-2能准确地向顾客介绍商品维护及保养常识</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7-2-3能及时掌握营销动向，向顾客提供门店相关营销信息</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both"/>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7-3客户回访</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7-3-1 能按照客户服务的要求，对客户进行回访</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tabs>
                <w:tab w:val="center" w:pos="3582"/>
              </w:tabs>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7-3-2 能运用恰当的方式，对特定目标客户进行专题回访</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tabs>
                <w:tab w:val="center" w:pos="3582"/>
              </w:tabs>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7-3-3</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能运用有效的沟通技巧，保持与客户的良好合作；</w:t>
            </w:r>
            <w:r>
              <w:rPr>
                <w:rStyle w:val="16"/>
                <w:rFonts w:ascii="inherit" w:hAnsi="inherit"/>
                <w:b w:val="0"/>
                <w:i w:val="0"/>
                <w:caps w:val="0"/>
                <w:spacing w:val="0"/>
                <w:w w:val="100"/>
                <w:kern w:val="0"/>
                <w:sz w:val="24"/>
                <w:szCs w:val="24"/>
                <w:lang w:val="en-US" w:eastAsia="zh-CN" w:bidi="ar-SA"/>
              </w:rPr>
              <w:t xml:space="preserve"> </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restart"/>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p>
          <w:p>
            <w:pPr>
              <w:snapToGrid/>
              <w:spacing w:before="0" w:beforeAutospacing="0" w:after="0" w:afterAutospacing="0" w:line="240" w:lineRule="auto"/>
              <w:jc w:val="left"/>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p>
          <w:p>
            <w:pPr>
              <w:snapToGrid/>
              <w:spacing w:before="0" w:beforeAutospacing="0" w:after="0" w:afterAutospacing="0" w:line="240" w:lineRule="auto"/>
              <w:jc w:val="left"/>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p>
          <w:p>
            <w:pPr>
              <w:snapToGrid/>
              <w:spacing w:before="0" w:beforeAutospacing="0" w:after="0" w:afterAutospacing="0" w:line="240" w:lineRule="auto"/>
              <w:jc w:val="left"/>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8．管理信息系统</w:t>
            </w: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8-1熟悉MIS管理</w:t>
            </w:r>
          </w:p>
        </w:tc>
        <w:tc>
          <w:tcPr>
            <w:tcW w:w="3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8-1-1了解MIS管理系统有企业流程管理</w:t>
            </w:r>
          </w:p>
        </w:tc>
        <w:tc>
          <w:tcPr>
            <w:tcW w:w="2028" w:type="dxa"/>
            <w:vMerge w:val="restart"/>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p>
        </w:tc>
        <w:tc>
          <w:tcPr>
            <w:tcW w:w="1907" w:type="dxa"/>
            <w:vMerge w:val="restart"/>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 xml:space="preserve">初级人力资源师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8-1-2了解计算机网络、数据库、人工智能等内容</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p>
        </w:tc>
        <w:tc>
          <w:tcPr>
            <w:tcW w:w="1907" w:type="dxa"/>
            <w:vMerge w:val="continue"/>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8-1-3能利用MIS进行初步规划</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8-1-4能利用MIS系统进行数据备份和系统文档管理。</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 xml:space="preserve">8-2 MIS应用 </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tabs>
                <w:tab w:val="center" w:pos="3582"/>
              </w:tabs>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8-2-1熟悉决策支持系统和智能决策支持系统</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tabs>
                <w:tab w:val="center" w:pos="3582"/>
              </w:tabs>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8-2-2</w:t>
            </w:r>
            <w:r>
              <w:rPr>
                <w:rStyle w:val="16"/>
                <w:rFonts w:ascii="inherit" w:hAnsi="inherit"/>
                <w:b w:val="0"/>
                <w:i w:val="0"/>
                <w:caps w:val="0"/>
                <w:spacing w:val="0"/>
                <w:w w:val="100"/>
                <w:kern w:val="0"/>
                <w:sz w:val="24"/>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了解ERP系统，并能简单分析和利用该系统</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61" w:hRule="atLeast"/>
          <w:jc w:val="center"/>
        </w:trPr>
        <w:tc>
          <w:tcPr>
            <w:tcW w:w="1034" w:type="dxa"/>
            <w:vMerge w:val="continue"/>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tabs>
                <w:tab w:val="center" w:pos="3582"/>
              </w:tabs>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8-2-3了解CRM系统，并能简单分析和利用该系统</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 w:hRule="atLeast"/>
          <w:jc w:val="center"/>
        </w:trPr>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spacing w:val="0"/>
                <w:w w:val="100"/>
                <w:kern w:val="0"/>
                <w:sz w:val="18"/>
                <w:szCs w:val="18"/>
                <w:lang w:val="en-US" w:eastAsia="zh-CN" w:bidi="ar-SA"/>
              </w:rPr>
              <w:t>9．管理素质</w:t>
            </w: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9-1沟通交流</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9-1-1</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能了解与管理专业相关岗位的口语交际能力要求，培养良好的语境意识和职业语感</w:t>
            </w:r>
          </w:p>
        </w:tc>
        <w:tc>
          <w:tcPr>
            <w:tcW w:w="202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6"/>
                <w:rFonts w:ascii="方正宋黑简体" w:hAnsi="宋体" w:eastAsia="方正宋黑简体"/>
                <w:b w:val="0"/>
                <w:i w:val="0"/>
                <w:caps w:val="0"/>
                <w:color w:val="000000"/>
                <w:spacing w:val="0"/>
                <w:w w:val="100"/>
                <w:kern w:val="0"/>
                <w:sz w:val="18"/>
                <w:szCs w:val="18"/>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管理学，现代企业管理</w:t>
            </w:r>
          </w:p>
        </w:tc>
        <w:tc>
          <w:tcPr>
            <w:tcW w:w="1907"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6"/>
                <w:rFonts w:ascii="inherit" w:hAnsi="inherit" w:eastAsia="宋体"/>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初级人力资源师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9-1-2</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能熟练掌握基本的交际原则、方法及应对技巧</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9-1-3</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熟悉客户交往、员工管理、市场营销、价格磋商、演讲等技能操作，形成良好的人际沟通能力</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9-1-4</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能熟练掌握职场礼仪及人际沟通基础知识，能塑造得体大方、主动热情的职业形象</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 xml:space="preserve"> 9-2文档处理能力</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9-2-1 能熟练掌握各种商务应用文的写作规范和要求</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9-2-2 能运用相关写作技巧，拟写较规范的商务应用文本</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9-2-3能熟悉应用OFFICE办公软件</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center"/>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9-3团队合作意识</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9-3-1</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能建立和谐关系，创设良好的人际氛围</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9-3-2</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能信任同事，积极参加集体活动，增强团队协作精神</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60" w:lineRule="exact"/>
              <w:jc w:val="left"/>
              <w:textAlignment w:val="baseline"/>
              <w:rPr>
                <w:rStyle w:val="16"/>
                <w:rFonts w:ascii="inherit" w:hAnsi="inherit"/>
                <w:b w:val="0"/>
                <w:i w:val="0"/>
                <w:caps w:val="0"/>
                <w:spacing w:val="0"/>
                <w:w w:val="100"/>
                <w:kern w:val="0"/>
                <w:sz w:val="24"/>
                <w:szCs w:val="24"/>
                <w:lang w:val="en-US" w:eastAsia="zh-CN" w:bidi="ar-SA"/>
              </w:rPr>
            </w:pPr>
            <w:r>
              <w:rPr>
                <w:rStyle w:val="16"/>
                <w:rFonts w:ascii="方正宋黑简体" w:hAnsi="宋体" w:eastAsia="方正宋黑简体"/>
                <w:b w:val="0"/>
                <w:i w:val="0"/>
                <w:caps w:val="0"/>
                <w:color w:val="000000"/>
                <w:spacing w:val="0"/>
                <w:w w:val="100"/>
                <w:kern w:val="0"/>
                <w:sz w:val="18"/>
                <w:szCs w:val="18"/>
                <w:lang w:val="en-US" w:eastAsia="zh-CN" w:bidi="ar-SA"/>
              </w:rPr>
              <w:t>9-3-3</w:t>
            </w:r>
            <w:r>
              <w:rPr>
                <w:rStyle w:val="16"/>
                <w:rFonts w:ascii="Times New Roman" w:hAnsi="Times New Roman" w:eastAsia="宋体"/>
                <w:b w:val="0"/>
                <w:i w:val="0"/>
                <w:caps w:val="0"/>
                <w:spacing w:val="0"/>
                <w:w w:val="100"/>
                <w:kern w:val="2"/>
                <w:sz w:val="21"/>
                <w:szCs w:val="24"/>
                <w:lang w:val="en-US" w:eastAsia="zh-CN" w:bidi="ar-SA"/>
              </w:rPr>
              <w:t xml:space="preserve"> </w:t>
            </w:r>
            <w:r>
              <w:rPr>
                <w:rStyle w:val="16"/>
                <w:rFonts w:ascii="方正宋黑简体" w:hAnsi="宋体" w:eastAsia="方正宋黑简体"/>
                <w:b w:val="0"/>
                <w:i w:val="0"/>
                <w:caps w:val="0"/>
                <w:color w:val="000000"/>
                <w:spacing w:val="0"/>
                <w:w w:val="100"/>
                <w:kern w:val="0"/>
                <w:sz w:val="18"/>
                <w:szCs w:val="18"/>
                <w:lang w:val="en-US" w:eastAsia="zh-CN" w:bidi="ar-SA"/>
              </w:rPr>
              <w:t>能积极乐观，团结互助，热爱公司，敬业勤奋</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6"/>
                <w:rFonts w:ascii="inherit" w:hAnsi="inherit"/>
                <w:b w:val="0"/>
                <w:i w:val="0"/>
                <w:caps w:val="0"/>
                <w:spacing w:val="0"/>
                <w:w w:val="100"/>
                <w:kern w:val="0"/>
                <w:sz w:val="24"/>
                <w:szCs w:val="24"/>
                <w:lang w:val="en-US" w:eastAsia="zh-CN" w:bidi="ar-SA"/>
              </w:rPr>
            </w:pPr>
          </w:p>
        </w:tc>
      </w:tr>
    </w:tbl>
    <w:p>
      <w:pPr>
        <w:pStyle w:val="12"/>
        <w:keepLines/>
        <w:widowControl/>
        <w:snapToGrid/>
        <w:spacing w:before="156" w:beforeAutospacing="0" w:after="0" w:afterAutospacing="0" w:line="578" w:lineRule="auto"/>
        <w:jc w:val="left"/>
        <w:textAlignment w:val="baseline"/>
        <w:rPr>
          <w:rStyle w:val="16"/>
          <w:rFonts w:eastAsia="黑体" w:cs="Times New Roman"/>
          <w:b/>
          <w:bCs/>
          <w:i w:val="0"/>
          <w:caps w:val="0"/>
          <w:spacing w:val="0"/>
          <w:w w:val="100"/>
          <w:kern w:val="44"/>
          <w:sz w:val="28"/>
          <w:szCs w:val="28"/>
          <w:lang w:val="en-US" w:eastAsia="zh-CN" w:bidi="ar-SA"/>
        </w:rPr>
      </w:pPr>
      <w:r>
        <w:rPr>
          <w:rStyle w:val="16"/>
          <w:rFonts w:eastAsia="黑体" w:cs="Times New Roman"/>
          <w:b/>
          <w:bCs/>
          <w:i w:val="0"/>
          <w:caps w:val="0"/>
          <w:spacing w:val="0"/>
          <w:w w:val="100"/>
          <w:kern w:val="44"/>
          <w:sz w:val="28"/>
          <w:szCs w:val="28"/>
          <w:lang w:val="en-US" w:eastAsia="zh-CN" w:bidi="ar-SA"/>
        </w:rPr>
        <w:t>六、培养目标及规格</w:t>
      </w:r>
    </w:p>
    <w:p>
      <w:pPr>
        <w:pStyle w:val="13"/>
        <w:keepLines/>
        <w:widowControl/>
        <w:snapToGrid/>
        <w:spacing w:before="0" w:beforeAutospacing="0" w:after="0" w:afterAutospacing="0" w:line="415" w:lineRule="auto"/>
        <w:jc w:val="both"/>
        <w:textAlignment w:val="baseline"/>
        <w:rPr>
          <w:rStyle w:val="16"/>
          <w:rFonts w:ascii="黑体" w:hAnsi="黑体" w:eastAsia="黑体" w:cs="Times New Roman"/>
          <w:b/>
          <w:bCs/>
          <w:i w:val="0"/>
          <w:caps w:val="0"/>
          <w:spacing w:val="0"/>
          <w:w w:val="100"/>
          <w:kern w:val="2"/>
          <w:sz w:val="24"/>
          <w:szCs w:val="24"/>
          <w:lang w:val="en-US" w:eastAsia="zh-CN" w:bidi="ar-SA"/>
        </w:rPr>
      </w:pPr>
      <w:r>
        <w:rPr>
          <w:rStyle w:val="16"/>
          <w:rFonts w:ascii="黑体" w:hAnsi="黑体" w:eastAsia="黑体" w:cs="Times New Roman"/>
          <w:b/>
          <w:bCs/>
          <w:i w:val="0"/>
          <w:caps w:val="0"/>
          <w:spacing w:val="0"/>
          <w:w w:val="100"/>
          <w:kern w:val="2"/>
          <w:sz w:val="24"/>
          <w:szCs w:val="24"/>
          <w:lang w:val="en-US" w:eastAsia="zh-CN" w:bidi="ar-SA"/>
        </w:rPr>
        <w:t>（一）人才培养目标</w:t>
      </w:r>
    </w:p>
    <w:p>
      <w:pPr>
        <w:snapToGrid/>
        <w:spacing w:before="0" w:beforeAutospacing="0" w:after="0" w:afterAutospacing="0" w:line="324" w:lineRule="auto"/>
        <w:ind w:firstLine="480" w:firstLineChars="200"/>
        <w:jc w:val="both"/>
        <w:textAlignment w:val="baseline"/>
        <w:rPr>
          <w:rStyle w:val="16"/>
          <w:rFonts w:ascii="宋体" w:hAnsi="宋体"/>
          <w:b w:val="0"/>
          <w:i w:val="0"/>
          <w:caps w:val="0"/>
          <w:color w:val="000000"/>
          <w:spacing w:val="0"/>
          <w:w w:val="100"/>
          <w:kern w:val="2"/>
          <w:sz w:val="24"/>
          <w:szCs w:val="24"/>
          <w:lang w:val="en-US" w:eastAsia="zh-CN" w:bidi="ar-SA"/>
        </w:rPr>
      </w:pPr>
      <w:r>
        <w:rPr>
          <w:rStyle w:val="16"/>
          <w:rFonts w:ascii="宋体" w:hAnsi="宋体"/>
          <w:b w:val="0"/>
          <w:i w:val="0"/>
          <w:caps w:val="0"/>
          <w:spacing w:val="0"/>
          <w:w w:val="100"/>
          <w:kern w:val="2"/>
          <w:sz w:val="24"/>
          <w:szCs w:val="24"/>
          <w:lang w:val="en-US" w:eastAsia="zh-CN" w:bidi="ar-SA"/>
        </w:rPr>
        <w:t>本专业以“勤学笃行，德技双馨”校训为引</w:t>
      </w:r>
      <w:r>
        <w:rPr>
          <w:rStyle w:val="16"/>
          <w:rFonts w:ascii="宋体" w:hAnsi="宋体"/>
          <w:b w:val="0"/>
          <w:i w:val="0"/>
          <w:caps w:val="0"/>
          <w:color w:val="000000"/>
          <w:spacing w:val="0"/>
          <w:w w:val="100"/>
          <w:kern w:val="2"/>
          <w:sz w:val="24"/>
          <w:szCs w:val="24"/>
          <w:lang w:val="en-US" w:eastAsia="zh-CN" w:bidi="ar-SA"/>
        </w:rPr>
        <w:t>领，坚持“以德为先，以德育人”的原则，践行“实践与理论并重，技术与人文融通”的办学理念，以提高人才培养质量为根本落脚点和出发点，彰显“人文导航，技术扬帆”的办学特色，培养德、智、体、美、劳全面发展，践行新时代中国特色社会主义核心价值观，具有一定的文化水平、良好的职业道德和人文素养，掌握专业知识和技能，面向中小企业、事业单位、政府部门，能够从事管理与服务工作，具有创新意识和创新能力的高素质技术技能人才，实现“重德育、明规范、强技能、高素质”，德性素养与技术技能统一的复合式创新型高素质技能型人才的培养目标。</w:t>
      </w:r>
    </w:p>
    <w:p>
      <w:pPr>
        <w:snapToGrid/>
        <w:spacing w:before="0" w:beforeAutospacing="0" w:after="0" w:afterAutospacing="0" w:line="360" w:lineRule="auto"/>
        <w:ind w:firstLine="480" w:firstLineChars="200"/>
        <w:jc w:val="both"/>
        <w:textAlignment w:val="baseline"/>
        <w:rPr>
          <w:rStyle w:val="16"/>
          <w:rFonts w:ascii="Times New Roman" w:hAnsi="Times New Roman" w:eastAsia="宋体"/>
          <w:b w:val="0"/>
          <w:i w:val="0"/>
          <w:caps w:val="0"/>
          <w:spacing w:val="0"/>
          <w:w w:val="100"/>
          <w:kern w:val="2"/>
          <w:sz w:val="24"/>
          <w:szCs w:val="24"/>
          <w:lang w:val="en-US" w:eastAsia="zh-CN" w:bidi="ar-SA"/>
        </w:rPr>
      </w:pPr>
    </w:p>
    <w:p>
      <w:pPr>
        <w:pStyle w:val="13"/>
        <w:keepLines/>
        <w:widowControl/>
        <w:snapToGrid/>
        <w:spacing w:before="120" w:beforeAutospacing="0" w:after="0" w:afterAutospacing="0" w:line="415" w:lineRule="auto"/>
        <w:jc w:val="both"/>
        <w:textAlignment w:val="baseline"/>
        <w:rPr>
          <w:rStyle w:val="16"/>
          <w:rFonts w:ascii="黑体" w:hAnsi="黑体" w:eastAsia="黑体" w:cs="Times New Roman"/>
          <w:b/>
          <w:bCs/>
          <w:i w:val="0"/>
          <w:caps w:val="0"/>
          <w:spacing w:val="0"/>
          <w:w w:val="100"/>
          <w:kern w:val="2"/>
          <w:sz w:val="24"/>
          <w:szCs w:val="24"/>
          <w:lang w:val="en-US" w:eastAsia="zh-CN" w:bidi="ar-SA"/>
        </w:rPr>
      </w:pPr>
      <w:r>
        <w:rPr>
          <w:rStyle w:val="16"/>
          <w:rFonts w:ascii="黑体" w:hAnsi="黑体" w:eastAsia="黑体" w:cs="Times New Roman"/>
          <w:b/>
          <w:bCs/>
          <w:i w:val="0"/>
          <w:caps w:val="0"/>
          <w:spacing w:val="0"/>
          <w:w w:val="100"/>
          <w:kern w:val="2"/>
          <w:sz w:val="24"/>
          <w:szCs w:val="24"/>
          <w:lang w:val="en-US" w:eastAsia="zh-CN" w:bidi="ar-SA"/>
        </w:rPr>
        <w:t>（二）人才培养规格</w:t>
      </w:r>
    </w:p>
    <w:p>
      <w:pPr>
        <w:snapToGrid/>
        <w:spacing w:before="0" w:beforeAutospacing="0" w:after="0" w:afterAutospacing="0" w:line="360" w:lineRule="auto"/>
        <w:ind w:firstLine="480" w:firstLineChars="200"/>
        <w:jc w:val="both"/>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本专业核心能力为：企业管理能力。其知识、技能结构与态度要求如下：</w:t>
      </w:r>
    </w:p>
    <w:p>
      <w:pPr>
        <w:snapToGrid/>
        <w:spacing w:before="0" w:beforeAutospacing="0" w:after="0" w:afterAutospacing="0" w:line="360" w:lineRule="auto"/>
        <w:ind w:firstLine="480" w:firstLineChars="200"/>
        <w:jc w:val="both"/>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1．知识结构</w:t>
      </w:r>
    </w:p>
    <w:p>
      <w:pPr>
        <w:snapToGrid/>
        <w:spacing w:before="0" w:beforeAutospacing="0" w:after="0" w:afterAutospacing="0" w:line="360" w:lineRule="auto"/>
        <w:ind w:firstLine="480" w:firstLineChars="200"/>
        <w:jc w:val="both"/>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（1）熟悉国家发展战略、政策和相关的经济法规；</w:t>
      </w:r>
    </w:p>
    <w:p>
      <w:pPr>
        <w:snapToGrid/>
        <w:spacing w:before="0" w:beforeAutospacing="0" w:after="0" w:afterAutospacing="0" w:line="360" w:lineRule="auto"/>
        <w:ind w:firstLine="480" w:firstLineChars="200"/>
        <w:jc w:val="both"/>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（2）系统掌握一定的自然、社会科学基本知识；</w:t>
      </w:r>
    </w:p>
    <w:p>
      <w:pPr>
        <w:snapToGrid/>
        <w:spacing w:before="0" w:beforeAutospacing="0" w:after="0" w:afterAutospacing="0" w:line="360" w:lineRule="auto"/>
        <w:ind w:firstLine="480" w:firstLineChars="200"/>
        <w:jc w:val="both"/>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（3）掌握一定的企业管理基础理论、基本原理、基本方法。</w:t>
      </w:r>
    </w:p>
    <w:p>
      <w:pPr>
        <w:snapToGrid/>
        <w:spacing w:before="0" w:beforeAutospacing="0" w:after="0" w:afterAutospacing="0" w:line="360" w:lineRule="auto"/>
        <w:ind w:firstLine="480" w:firstLineChars="200"/>
        <w:jc w:val="both"/>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2．技能结构</w:t>
      </w:r>
    </w:p>
    <w:p>
      <w:pPr>
        <w:snapToGrid/>
        <w:spacing w:before="0" w:beforeAutospacing="0" w:after="0" w:afterAutospacing="0" w:line="360" w:lineRule="auto"/>
        <w:ind w:firstLine="480" w:firstLineChars="200"/>
        <w:jc w:val="both"/>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（1）掌握管理科学、经济学、计算机等工商管理学科的基础理论和基本知识；</w:t>
      </w:r>
    </w:p>
    <w:p>
      <w:pPr>
        <w:snapToGrid/>
        <w:spacing w:before="0" w:beforeAutospacing="0" w:after="0" w:afterAutospacing="0" w:line="360" w:lineRule="auto"/>
        <w:ind w:firstLine="480" w:firstLineChars="200"/>
        <w:jc w:val="both"/>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（2）掌握现代企业经营管理的理论和知识，能运用现代企业经营管理相关软件进行企业管理和分析；</w:t>
      </w:r>
    </w:p>
    <w:p>
      <w:pPr>
        <w:snapToGrid/>
        <w:spacing w:before="0" w:beforeAutospacing="0" w:after="0" w:afterAutospacing="0" w:line="360" w:lineRule="auto"/>
        <w:ind w:firstLine="480" w:firstLineChars="200"/>
        <w:jc w:val="both"/>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（3）熟悉与管理相关的学科，如市场营销、人力资源管理、统计学、电子商务、国际贸易实务等。</w:t>
      </w:r>
    </w:p>
    <w:p>
      <w:pPr>
        <w:snapToGrid/>
        <w:spacing w:before="0" w:beforeAutospacing="0" w:after="0" w:afterAutospacing="0" w:line="360" w:lineRule="auto"/>
        <w:ind w:firstLine="480" w:firstLineChars="200"/>
        <w:jc w:val="both"/>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（4）具有较强的语言与文字表达能力、人际沟通能力、组织协调能力以及分析和解决企业管理问题的基本能力；</w:t>
      </w:r>
    </w:p>
    <w:p>
      <w:pPr>
        <w:snapToGrid/>
        <w:spacing w:before="0" w:beforeAutospacing="0" w:after="0" w:afterAutospacing="0" w:line="360" w:lineRule="auto"/>
        <w:ind w:firstLine="480" w:firstLineChars="200"/>
        <w:jc w:val="both"/>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（5）了解企业战略与制度，能适应企业诊断和企业咨询工作的需要；</w:t>
      </w:r>
    </w:p>
    <w:p>
      <w:pPr>
        <w:snapToGrid/>
        <w:spacing w:before="0" w:beforeAutospacing="0" w:after="0" w:afterAutospacing="0" w:line="360" w:lineRule="auto"/>
        <w:ind w:firstLine="480" w:firstLineChars="200"/>
        <w:jc w:val="both"/>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（6）了解本学科的理论前沿和发展动态，具有一定的科研能力。</w:t>
      </w:r>
    </w:p>
    <w:p>
      <w:pPr>
        <w:snapToGrid/>
        <w:spacing w:before="0" w:beforeAutospacing="0" w:after="0" w:afterAutospacing="0" w:line="360" w:lineRule="auto"/>
        <w:ind w:firstLine="480" w:firstLineChars="200"/>
        <w:jc w:val="both"/>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（7）具有较好的学习能力、人际沟通能力和团队协作意识，树立正确的营销观念，较强的客户服务意思以及较好的人文素养。</w:t>
      </w:r>
    </w:p>
    <w:p>
      <w:pPr>
        <w:snapToGrid/>
        <w:spacing w:before="0" w:beforeAutospacing="0" w:after="0" w:afterAutospacing="0" w:line="360" w:lineRule="auto"/>
        <w:ind w:firstLine="480" w:firstLineChars="200"/>
        <w:jc w:val="both"/>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3．态度要求</w:t>
      </w:r>
    </w:p>
    <w:p>
      <w:pPr>
        <w:snapToGrid/>
        <w:spacing w:before="0" w:beforeAutospacing="0" w:after="0" w:afterAutospacing="0" w:line="360" w:lineRule="auto"/>
        <w:ind w:firstLine="480" w:firstLineChars="200"/>
        <w:jc w:val="both"/>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（1）遵纪守法、爱岗敬业；</w:t>
      </w:r>
    </w:p>
    <w:p>
      <w:pPr>
        <w:snapToGrid/>
        <w:spacing w:before="0" w:beforeAutospacing="0" w:after="0" w:afterAutospacing="0" w:line="360" w:lineRule="auto"/>
        <w:ind w:firstLine="480" w:firstLineChars="200"/>
        <w:jc w:val="both"/>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（2）有较强的集体荣誉感、较强的团队意识与协作精神；</w:t>
      </w:r>
    </w:p>
    <w:p>
      <w:pPr>
        <w:snapToGrid/>
        <w:spacing w:before="0" w:beforeAutospacing="0" w:after="0" w:afterAutospacing="0" w:line="360" w:lineRule="auto"/>
        <w:ind w:firstLine="480" w:firstLineChars="200"/>
        <w:jc w:val="both"/>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（3）尊敬领导、服从管理，谦虚好学、积极进取；</w:t>
      </w:r>
    </w:p>
    <w:p>
      <w:pPr>
        <w:snapToGrid/>
        <w:spacing w:before="0" w:beforeAutospacing="0" w:after="0" w:afterAutospacing="0" w:line="360" w:lineRule="auto"/>
        <w:ind w:firstLine="480" w:firstLineChars="200"/>
        <w:jc w:val="both"/>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（4）吃苦耐劳、敢于挑战。</w:t>
      </w:r>
    </w:p>
    <w:p>
      <w:pPr>
        <w:pStyle w:val="12"/>
        <w:keepLines/>
        <w:widowControl/>
        <w:snapToGrid/>
        <w:spacing w:before="0" w:beforeAutospacing="0" w:after="0" w:afterAutospacing="0" w:line="578" w:lineRule="auto"/>
        <w:jc w:val="left"/>
        <w:textAlignment w:val="baseline"/>
        <w:rPr>
          <w:rStyle w:val="16"/>
          <w:rFonts w:eastAsia="黑体" w:cs="Times New Roman"/>
          <w:b/>
          <w:bCs/>
          <w:i w:val="0"/>
          <w:caps w:val="0"/>
          <w:spacing w:val="0"/>
          <w:w w:val="100"/>
          <w:kern w:val="44"/>
          <w:sz w:val="28"/>
          <w:szCs w:val="28"/>
          <w:lang w:val="en-US" w:eastAsia="zh-CN" w:bidi="ar-SA"/>
        </w:rPr>
      </w:pPr>
      <w:r>
        <w:rPr>
          <w:rStyle w:val="16"/>
          <w:rFonts w:eastAsia="黑体" w:cs="Times New Roman"/>
          <w:b/>
          <w:bCs/>
          <w:i w:val="0"/>
          <w:caps w:val="0"/>
          <w:spacing w:val="0"/>
          <w:w w:val="100"/>
          <w:kern w:val="44"/>
          <w:sz w:val="28"/>
          <w:szCs w:val="28"/>
          <w:lang w:val="en-US" w:eastAsia="zh-CN" w:bidi="ar-SA"/>
        </w:rPr>
        <w:t>七、课程体系</w:t>
      </w:r>
    </w:p>
    <w:p>
      <w:pPr>
        <w:pStyle w:val="13"/>
        <w:keepLines/>
        <w:widowControl/>
        <w:snapToGrid/>
        <w:spacing w:before="120" w:beforeAutospacing="0" w:after="120" w:afterAutospacing="0" w:line="415" w:lineRule="auto"/>
        <w:jc w:val="both"/>
        <w:textAlignment w:val="baseline"/>
        <w:rPr>
          <w:rStyle w:val="16"/>
          <w:rFonts w:ascii="Arial" w:hAnsi="Arial" w:eastAsia="黑体" w:cs="Times New Roman"/>
          <w:b/>
          <w:bCs/>
          <w:i w:val="0"/>
          <w:caps w:val="0"/>
          <w:spacing w:val="0"/>
          <w:w w:val="100"/>
          <w:kern w:val="2"/>
          <w:sz w:val="32"/>
          <w:szCs w:val="32"/>
          <w:lang w:val="en-US" w:eastAsia="zh-CN" w:bidi="ar-SA"/>
        </w:rPr>
      </w:pPr>
      <w:r>
        <w:rPr>
          <w:rStyle w:val="16"/>
          <w:rFonts w:ascii="黑体" w:hAnsi="黑体" w:eastAsia="黑体" w:cs="Times New Roman"/>
          <w:b/>
          <w:bCs/>
          <w:i w:val="0"/>
          <w:caps w:val="0"/>
          <w:spacing w:val="0"/>
          <w:w w:val="100"/>
          <w:kern w:val="2"/>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2968625</wp:posOffset>
                </wp:positionH>
                <wp:positionV relativeFrom="paragraph">
                  <wp:posOffset>510540</wp:posOffset>
                </wp:positionV>
                <wp:extent cx="2286000" cy="1828800"/>
                <wp:effectExtent l="5080" t="4445" r="13970" b="14605"/>
                <wp:wrapNone/>
                <wp:docPr id="2" name="文本框 21"/>
                <wp:cNvGraphicFramePr/>
                <a:graphic xmlns:a="http://schemas.openxmlformats.org/drawingml/2006/main">
                  <a:graphicData uri="http://schemas.microsoft.com/office/word/2010/wordprocessingShape">
                    <wps:wsp>
                      <wps:cNvSpPr txBox="1"/>
                      <wps:spPr>
                        <a:xfrm>
                          <a:off x="0" y="0"/>
                          <a:ext cx="2286000" cy="1828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经济学基础</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基础会计</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管理与沟通</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公共关系实务</w:t>
                            </w:r>
                          </w:p>
                          <w:p>
                            <w:pPr>
                              <w:widowControl/>
                              <w:snapToGrid w:val="0"/>
                              <w:spacing w:line="300" w:lineRule="auto"/>
                              <w:jc w:val="left"/>
                              <w:textAlignment w:val="baseline"/>
                              <w:rPr>
                                <w:rStyle w:val="16"/>
                                <w:rFonts w:eastAsia="宋体"/>
                                <w:color w:val="000000"/>
                                <w:kern w:val="2"/>
                                <w:sz w:val="24"/>
                                <w:szCs w:val="24"/>
                                <w:lang w:val="en-US" w:eastAsia="zh-CN" w:bidi="ar-SA"/>
                              </w:rPr>
                            </w:pPr>
                            <w:r>
                              <w:rPr>
                                <w:rStyle w:val="16"/>
                                <w:color w:val="000000"/>
                                <w:kern w:val="2"/>
                                <w:sz w:val="24"/>
                                <w:szCs w:val="24"/>
                                <w:lang w:val="en-US" w:eastAsia="zh-CN" w:bidi="ar-SA"/>
                              </w:rPr>
                              <w:t>电子商务</w:t>
                            </w:r>
                          </w:p>
                          <w:p>
                            <w:pPr>
                              <w:widowControl/>
                              <w:snapToGrid w:val="0"/>
                              <w:spacing w:line="300" w:lineRule="auto"/>
                              <w:jc w:val="left"/>
                              <w:textAlignment w:val="baseline"/>
                              <w:rPr>
                                <w:rStyle w:val="16"/>
                                <w:rFonts w:ascii="Tahoma" w:hAnsi="Tahoma" w:eastAsia="微软雅黑"/>
                                <w:kern w:val="0"/>
                                <w:sz w:val="22"/>
                                <w:szCs w:val="22"/>
                                <w:lang w:val="en-US" w:eastAsia="zh-CN" w:bidi="ar-SA"/>
                              </w:rPr>
                            </w:pPr>
                            <w:r>
                              <w:rPr>
                                <w:rStyle w:val="16"/>
                                <w:kern w:val="2"/>
                                <w:sz w:val="24"/>
                                <w:szCs w:val="24"/>
                                <w:lang w:val="en-US" w:eastAsia="zh-CN" w:bidi="ar-SA"/>
                              </w:rPr>
                              <w:t>物流管理实务</w:t>
                            </w:r>
                          </w:p>
                          <w:p>
                            <w:pPr>
                              <w:jc w:val="both"/>
                              <w:textAlignment w:val="baseline"/>
                              <w:rPr>
                                <w:rStyle w:val="16"/>
                                <w:kern w:val="2"/>
                                <w:sz w:val="21"/>
                                <w:szCs w:val="24"/>
                                <w:lang w:val="en-US" w:eastAsia="zh-CN" w:bidi="ar-SA"/>
                              </w:rPr>
                            </w:pPr>
                          </w:p>
                        </w:txbxContent>
                      </wps:txbx>
                      <wps:bodyPr upright="1"/>
                    </wps:wsp>
                  </a:graphicData>
                </a:graphic>
              </wp:anchor>
            </w:drawing>
          </mc:Choice>
          <mc:Fallback>
            <w:pict>
              <v:shape id="文本框 21" o:spid="_x0000_s1026" o:spt="202" type="#_x0000_t202" style="position:absolute;left:0pt;margin-left:233.75pt;margin-top:40.2pt;height:144pt;width:180pt;z-index:251660288;mso-width-relative:page;mso-height-relative:page;" fillcolor="#FFFFFF" filled="t" stroked="t" coordsize="21600,21600" o:gfxdata="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Q1hT9gAAAAKAQAADwAAAAAAAAABACAA&#10;AAAiAAAAZHJzL2Rvd25yZXYueG1sUEsBAhQAFAAAAAgAh07iQHLjAXQNAgAAOAQAAA4AAAAAAAAA&#10;AQAgAAAAJwEAAGRycy9lMm9Eb2MueG1sUEsFBgAAAAAGAAYAWQEAAKYFAAAAAA==&#10;">
                <v:fill on="t" focussize="0,0"/>
                <v:stroke color="#000000" joinstyle="miter"/>
                <v:imagedata o:title=""/>
                <o:lock v:ext="edit" aspectratio="f"/>
                <v:textbox>
                  <w:txbxContent>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经济学基础</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基础会计</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管理与沟通</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公共关系实务</w:t>
                      </w:r>
                    </w:p>
                    <w:p>
                      <w:pPr>
                        <w:widowControl/>
                        <w:snapToGrid w:val="0"/>
                        <w:spacing w:line="300" w:lineRule="auto"/>
                        <w:jc w:val="left"/>
                        <w:textAlignment w:val="baseline"/>
                        <w:rPr>
                          <w:rStyle w:val="16"/>
                          <w:rFonts w:eastAsia="宋体"/>
                          <w:color w:val="000000"/>
                          <w:kern w:val="2"/>
                          <w:sz w:val="24"/>
                          <w:szCs w:val="24"/>
                          <w:lang w:val="en-US" w:eastAsia="zh-CN" w:bidi="ar-SA"/>
                        </w:rPr>
                      </w:pPr>
                      <w:r>
                        <w:rPr>
                          <w:rStyle w:val="16"/>
                          <w:color w:val="000000"/>
                          <w:kern w:val="2"/>
                          <w:sz w:val="24"/>
                          <w:szCs w:val="24"/>
                          <w:lang w:val="en-US" w:eastAsia="zh-CN" w:bidi="ar-SA"/>
                        </w:rPr>
                        <w:t>电子商务</w:t>
                      </w:r>
                    </w:p>
                    <w:p>
                      <w:pPr>
                        <w:widowControl/>
                        <w:snapToGrid w:val="0"/>
                        <w:spacing w:line="300" w:lineRule="auto"/>
                        <w:jc w:val="left"/>
                        <w:textAlignment w:val="baseline"/>
                        <w:rPr>
                          <w:rStyle w:val="16"/>
                          <w:rFonts w:ascii="Tahoma" w:hAnsi="Tahoma" w:eastAsia="微软雅黑"/>
                          <w:kern w:val="0"/>
                          <w:sz w:val="22"/>
                          <w:szCs w:val="22"/>
                          <w:lang w:val="en-US" w:eastAsia="zh-CN" w:bidi="ar-SA"/>
                        </w:rPr>
                      </w:pPr>
                      <w:r>
                        <w:rPr>
                          <w:rStyle w:val="16"/>
                          <w:kern w:val="2"/>
                          <w:sz w:val="24"/>
                          <w:szCs w:val="24"/>
                          <w:lang w:val="en-US" w:eastAsia="zh-CN" w:bidi="ar-SA"/>
                        </w:rPr>
                        <w:t>物流管理实务</w:t>
                      </w:r>
                    </w:p>
                    <w:p>
                      <w:pPr>
                        <w:jc w:val="both"/>
                        <w:textAlignment w:val="baseline"/>
                        <w:rPr>
                          <w:rStyle w:val="16"/>
                          <w:kern w:val="2"/>
                          <w:sz w:val="21"/>
                          <w:szCs w:val="24"/>
                          <w:lang w:val="en-US" w:eastAsia="zh-CN" w:bidi="ar-SA"/>
                        </w:rPr>
                      </w:pPr>
                    </w:p>
                  </w:txbxContent>
                </v:textbox>
              </v:shape>
            </w:pict>
          </mc:Fallback>
        </mc:AlternateContent>
      </w:r>
      <w:r>
        <w:rPr>
          <w:rStyle w:val="16"/>
          <w:rFonts w:ascii="黑体" w:hAnsi="黑体" w:eastAsia="黑体" w:cs="Times New Roman"/>
          <w:b/>
          <w:bCs/>
          <w:i w:val="0"/>
          <w:caps w:val="0"/>
          <w:spacing w:val="0"/>
          <w:w w:val="100"/>
          <w:kern w:val="2"/>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1367790</wp:posOffset>
                </wp:positionH>
                <wp:positionV relativeFrom="paragraph">
                  <wp:posOffset>53975</wp:posOffset>
                </wp:positionV>
                <wp:extent cx="1952625" cy="0"/>
                <wp:effectExtent l="0" t="0" r="0" b="0"/>
                <wp:wrapNone/>
                <wp:docPr id="3" name="自选图形 24"/>
                <wp:cNvGraphicFramePr/>
                <a:graphic xmlns:a="http://schemas.openxmlformats.org/drawingml/2006/main">
                  <a:graphicData uri="http://schemas.microsoft.com/office/word/2010/wordprocessingShape">
                    <wps:wsp>
                      <wps:cNvCnPr/>
                      <wps:spPr>
                        <a:xfrm>
                          <a:off x="0" y="0"/>
                          <a:ext cx="1952625" cy="0"/>
                        </a:xfrm>
                        <a:prstGeom prst="straightConnector1">
                          <a:avLst/>
                        </a:prstGeom>
                        <a:ln>
                          <a:noFill/>
                        </a:ln>
                      </wps:spPr>
                      <wps:bodyPr/>
                    </wps:wsp>
                  </a:graphicData>
                </a:graphic>
              </wp:anchor>
            </w:drawing>
          </mc:Choice>
          <mc:Fallback>
            <w:pict>
              <v:shape id="自选图形 24" o:spid="_x0000_s1026" o:spt="32" type="#_x0000_t32" style="position:absolute;left:0pt;margin-left:107.7pt;margin-top:4.25pt;height:0pt;width:153.75pt;z-index:251660288;mso-width-relative:page;mso-height-relative:page;" filled="f" stroked="f" coordsize="21600,21600" o:gfxdata="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PChjM1QAAAAcBAAAPAAAAAAAA&#10;AAEAIAAAACIAAABkcnMvZG93bnJldi54bWxQSwECFAAUAAAACACHTuJAi0/FUKMBAAAvAwAADgAA&#10;AAAAAAABACAAAAAkAQAAZHJzL2Uyb0RvYy54bWxQSwUGAAAAAAYABgBZAQAAOQUAAAAA&#10;">
                <v:fill on="f" focussize="0,0"/>
                <v:stroke on="f"/>
                <v:imagedata o:title=""/>
                <o:lock v:ext="edit" aspectratio="f"/>
              </v:shape>
            </w:pict>
          </mc:Fallback>
        </mc:AlternateContent>
      </w:r>
      <w:r>
        <w:rPr>
          <w:rStyle w:val="16"/>
          <w:rFonts w:ascii="黑体" w:hAnsi="黑体" w:eastAsia="黑体" w:cs="Times New Roman"/>
          <w:b/>
          <w:bCs/>
          <w:i w:val="0"/>
          <w:caps w:val="0"/>
          <w:spacing w:val="0"/>
          <w:w w:val="100"/>
          <w:kern w:val="2"/>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1310640</wp:posOffset>
                </wp:positionH>
                <wp:positionV relativeFrom="paragraph">
                  <wp:posOffset>53975</wp:posOffset>
                </wp:positionV>
                <wp:extent cx="2009775" cy="0"/>
                <wp:effectExtent l="0" t="0" r="0" b="0"/>
                <wp:wrapNone/>
                <wp:docPr id="4" name="自选图形 23"/>
                <wp:cNvGraphicFramePr/>
                <a:graphic xmlns:a="http://schemas.openxmlformats.org/drawingml/2006/main">
                  <a:graphicData uri="http://schemas.microsoft.com/office/word/2010/wordprocessingShape">
                    <wps:wsp>
                      <wps:cNvCnPr/>
                      <wps:spPr>
                        <a:xfrm>
                          <a:off x="0" y="0"/>
                          <a:ext cx="2009775" cy="0"/>
                        </a:xfrm>
                        <a:prstGeom prst="straightConnector1">
                          <a:avLst/>
                        </a:prstGeom>
                        <a:ln>
                          <a:noFill/>
                        </a:ln>
                      </wps:spPr>
                      <wps:bodyPr/>
                    </wps:wsp>
                  </a:graphicData>
                </a:graphic>
              </wp:anchor>
            </w:drawing>
          </mc:Choice>
          <mc:Fallback>
            <w:pict>
              <v:shape id="自选图形 23" o:spid="_x0000_s1026" o:spt="32" type="#_x0000_t32" style="position:absolute;left:0pt;margin-left:103.2pt;margin-top:4.25pt;height:0pt;width:158.25pt;z-index:251660288;mso-width-relative:page;mso-height-relative:page;" filled="f" stroked="f" coordsize="21600,21600" o:gfxdata="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gKQQv1QAAAAcBAAAPAAAAAAAA&#10;AAEAIAAAACIAAABkcnMvZG93bnJldi54bWxQSwECFAAUAAAACACHTuJAlJ6duqMBAAAvAwAADgAA&#10;AAAAAAABACAAAAAkAQAAZHJzL2Uyb0RvYy54bWxQSwUGAAAAAAYABgBZAQAAOQUAAAAA&#10;">
                <v:fill on="f" focussize="0,0"/>
                <v:stroke on="f"/>
                <v:imagedata o:title=""/>
                <o:lock v:ext="edit" aspectratio="f"/>
              </v:shape>
            </w:pict>
          </mc:Fallback>
        </mc:AlternateContent>
      </w:r>
      <w:r>
        <w:rPr>
          <w:rStyle w:val="16"/>
          <w:rFonts w:ascii="黑体" w:hAnsi="黑体" w:eastAsia="黑体" w:cs="Times New Roman"/>
          <w:b/>
          <w:bCs/>
          <w:i w:val="0"/>
          <w:caps w:val="0"/>
          <w:spacing w:val="0"/>
          <w:w w:val="100"/>
          <w:kern w:val="2"/>
          <w:sz w:val="24"/>
          <w:szCs w:val="24"/>
          <w:lang w:val="en-US" w:eastAsia="zh-CN" w:bidi="ar-SA"/>
        </w:rPr>
        <w:t>（一）课程结构体系结构图</w:t>
      </w:r>
    </w:p>
    <w:p>
      <w:pPr>
        <w:snapToGrid/>
        <w:spacing w:before="0" w:beforeAutospacing="0" w:after="0" w:afterAutospacing="0" w:line="360" w:lineRule="auto"/>
        <w:jc w:val="center"/>
        <w:textAlignment w:val="baseline"/>
        <w:rPr>
          <w:rStyle w:val="16"/>
          <w:rFonts w:ascii="黑体" w:eastAsia="黑体"/>
          <w:b w:val="0"/>
          <w:i w:val="0"/>
          <w:caps w:val="0"/>
          <w:color w:val="00000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16"/>
          <w:rFonts w:ascii="黑体" w:eastAsia="黑体"/>
          <w:b w:val="0"/>
          <w:i w:val="0"/>
          <w:caps w:val="0"/>
          <w:color w:val="000000"/>
          <w:spacing w:val="0"/>
          <w:w w:val="100"/>
          <w:kern w:val="2"/>
          <w:sz w:val="28"/>
          <w:szCs w:val="28"/>
          <w:lang w:val="en-US" w:eastAsia="zh-CN" w:bidi="ar-SA"/>
        </w:rPr>
      </w:pPr>
      <w:r>
        <w:rPr>
          <w:rStyle w:val="16"/>
          <w:rFonts w:ascii="宋体" w:hAnsi="宋体"/>
          <w:b w:val="0"/>
          <w:i w:val="0"/>
          <w:caps w:val="0"/>
          <w:spacing w:val="0"/>
          <w:w w:val="100"/>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303530</wp:posOffset>
                </wp:positionV>
                <wp:extent cx="1069975" cy="15240"/>
                <wp:effectExtent l="0" t="24130" r="15875" b="36830"/>
                <wp:wrapNone/>
                <wp:docPr id="5" name="自选图形 5"/>
                <wp:cNvGraphicFramePr/>
                <a:graphic xmlns:a="http://schemas.openxmlformats.org/drawingml/2006/main">
                  <a:graphicData uri="http://schemas.microsoft.com/office/word/2010/wordprocessingShape">
                    <wps:wsp>
                      <wps:cNvCnPr/>
                      <wps:spPr>
                        <a:xfrm>
                          <a:off x="0" y="0"/>
                          <a:ext cx="1069975" cy="15240"/>
                        </a:xfrm>
                        <a:prstGeom prst="straightConnector1">
                          <a:avLst/>
                        </a:prstGeom>
                        <a:ln w="19050" cap="flat" cmpd="sng">
                          <a:solidFill>
                            <a:srgbClr val="000000"/>
                          </a:solidFill>
                          <a:prstDash val="solid"/>
                          <a:headEnd type="none" w="med" len="med"/>
                          <a:tailEnd type="triangle" w="med" len="med"/>
                        </a:ln>
                      </wps:spPr>
                      <wps:bodyPr/>
                    </wps:wsp>
                  </a:graphicData>
                </a:graphic>
              </wp:anchor>
            </w:drawing>
          </mc:Choice>
          <mc:Fallback>
            <w:pict>
              <v:shape id="自选图形 5" o:spid="_x0000_s1026" o:spt="32" type="#_x0000_t32" style="position:absolute;left:0pt;margin-left:126pt;margin-top:23.9pt;height:1.2pt;width:84.25pt;z-index:251660288;mso-width-relative:page;mso-height-relative:page;" filled="f" stroked="t" coordsize="21600,21600" o:gfxdata="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2bVpHZAAAACQEAAA8AAAAAAAAAAQAgAAAAIgAAAGRycy9k&#10;b3ducmV2LnhtbFBLAQIUABQAAAAIAIdO4kBUnEf6AQIAAOwDAAAOAAAAAAAAAAEAIAAAACgBAABk&#10;cnMvZTJvRG9jLnhtbFBLBQYAAAAABgAGAFkBAACbBQAAAAA=&#10;">
                <v:fill on="f" focussize="0,0"/>
                <v:stroke weight="1.5pt" color="#000000" joinstyle="round" endarrow="block"/>
                <v:imagedata o:title=""/>
                <o:lock v:ext="edit" aspectratio="f"/>
              </v:shape>
            </w:pict>
          </mc:Fallback>
        </mc:AlternateContent>
      </w:r>
      <w:r>
        <w:rPr>
          <w:rStyle w:val="16"/>
          <w:rFonts w:ascii="宋体" w:hAnsi="宋体"/>
          <w:b w:val="0"/>
          <w:i w:val="0"/>
          <w:caps w:val="0"/>
          <w:spacing w:val="0"/>
          <w:w w:val="100"/>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99060</wp:posOffset>
                </wp:positionV>
                <wp:extent cx="1257300" cy="297180"/>
                <wp:effectExtent l="5080" t="4445" r="13970" b="22225"/>
                <wp:wrapNone/>
                <wp:docPr id="1" name="文本框 3"/>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napToGrid w:val="0"/>
                              <w:spacing w:after="200" w:line="360" w:lineRule="auto"/>
                              <w:jc w:val="center"/>
                              <w:textAlignment w:val="baseline"/>
                              <w:rPr>
                                <w:rStyle w:val="16"/>
                                <w:rFonts w:ascii="Tahoma" w:hAnsi="Tahoma" w:eastAsia="微软雅黑"/>
                                <w:kern w:val="0"/>
                                <w:sz w:val="22"/>
                                <w:szCs w:val="22"/>
                                <w:lang w:val="en-US" w:eastAsia="zh-CN" w:bidi="ar-SA"/>
                              </w:rPr>
                            </w:pPr>
                            <w:r>
                              <w:rPr>
                                <w:rStyle w:val="16"/>
                                <w:rFonts w:ascii="Tahoma" w:hAnsi="Tahoma" w:eastAsia="微软雅黑"/>
                                <w:kern w:val="0"/>
                                <w:sz w:val="22"/>
                                <w:szCs w:val="22"/>
                                <w:lang w:val="en-US" w:eastAsia="zh-CN" w:bidi="ar-SA"/>
                              </w:rPr>
                              <w:t>专业基础课程</w:t>
                            </w:r>
                          </w:p>
                          <w:p>
                            <w:pPr>
                              <w:jc w:val="both"/>
                              <w:textAlignment w:val="baseline"/>
                              <w:rPr>
                                <w:rStyle w:val="16"/>
                                <w:kern w:val="2"/>
                                <w:sz w:val="21"/>
                                <w:szCs w:val="24"/>
                                <w:lang w:val="en-US" w:eastAsia="zh-CN" w:bidi="ar-SA"/>
                              </w:rPr>
                            </w:pPr>
                          </w:p>
                        </w:txbxContent>
                      </wps:txbx>
                      <wps:bodyPr upright="1"/>
                    </wps:wsp>
                  </a:graphicData>
                </a:graphic>
              </wp:anchor>
            </w:drawing>
          </mc:Choice>
          <mc:Fallback>
            <w:pict>
              <v:shape id="文本框 3" o:spid="_x0000_s1026" o:spt="202" type="#_x0000_t202" style="position:absolute;left:0pt;margin-left:18pt;margin-top:7.8pt;height:23.4pt;width:99pt;z-index:251659264;mso-width-relative:page;mso-height-relative:page;" fillcolor="#FFFFFF" filled="t" stroked="t" coordsize="21600,21600" o:gfxdata="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L2OqPXAAAACAEAAA8AAAAAAAAAAQAgAAAA&#10;IgAAAGRycy9kb3ducmV2LnhtbFBLAQIUABQAAAAIAIdO4kBMytUFDAIAADYEAAAOAAAAAAAAAAEA&#10;IAAAACYBAABkcnMvZTJvRG9jLnhtbFBLBQYAAAAABgAGAFkBAACkBQAAAAA=&#10;">
                <v:fill on="t" focussize="0,0"/>
                <v:stroke color="#000000" joinstyle="miter"/>
                <v:imagedata o:title=""/>
                <o:lock v:ext="edit" aspectratio="f"/>
                <v:textbox>
                  <w:txbxContent>
                    <w:p>
                      <w:pPr>
                        <w:widowControl/>
                        <w:snapToGrid w:val="0"/>
                        <w:spacing w:after="200" w:line="360" w:lineRule="auto"/>
                        <w:jc w:val="center"/>
                        <w:textAlignment w:val="baseline"/>
                        <w:rPr>
                          <w:rStyle w:val="16"/>
                          <w:rFonts w:ascii="Tahoma" w:hAnsi="Tahoma" w:eastAsia="微软雅黑"/>
                          <w:kern w:val="0"/>
                          <w:sz w:val="22"/>
                          <w:szCs w:val="22"/>
                          <w:lang w:val="en-US" w:eastAsia="zh-CN" w:bidi="ar-SA"/>
                        </w:rPr>
                      </w:pPr>
                      <w:r>
                        <w:rPr>
                          <w:rStyle w:val="16"/>
                          <w:rFonts w:ascii="Tahoma" w:hAnsi="Tahoma" w:eastAsia="微软雅黑"/>
                          <w:kern w:val="0"/>
                          <w:sz w:val="22"/>
                          <w:szCs w:val="22"/>
                          <w:lang w:val="en-US" w:eastAsia="zh-CN" w:bidi="ar-SA"/>
                        </w:rPr>
                        <w:t>专业基础课程</w:t>
                      </w:r>
                    </w:p>
                    <w:p>
                      <w:pPr>
                        <w:jc w:val="both"/>
                        <w:textAlignment w:val="baseline"/>
                        <w:rPr>
                          <w:rStyle w:val="16"/>
                          <w:kern w:val="2"/>
                          <w:sz w:val="21"/>
                          <w:szCs w:val="24"/>
                          <w:lang w:val="en-US" w:eastAsia="zh-CN" w:bidi="ar-SA"/>
                        </w:rPr>
                      </w:pPr>
                    </w:p>
                  </w:txbxContent>
                </v:textbox>
              </v:shape>
            </w:pict>
          </mc:Fallback>
        </mc:AlternateContent>
      </w:r>
    </w:p>
    <w:p>
      <w:pPr>
        <w:snapToGrid/>
        <w:spacing w:before="0" w:beforeAutospacing="0" w:after="0" w:afterAutospacing="0" w:line="360" w:lineRule="auto"/>
        <w:jc w:val="center"/>
        <w:textAlignment w:val="baseline"/>
        <w:rPr>
          <w:rStyle w:val="16"/>
          <w:rFonts w:ascii="黑体" w:eastAsia="黑体"/>
          <w:b w:val="0"/>
          <w:i w:val="0"/>
          <w:caps w:val="0"/>
          <w:color w:val="000000"/>
          <w:spacing w:val="0"/>
          <w:w w:val="100"/>
          <w:kern w:val="2"/>
          <w:sz w:val="28"/>
          <w:szCs w:val="28"/>
          <w:lang w:val="en-US" w:eastAsia="zh-CN" w:bidi="ar-SA"/>
        </w:rPr>
      </w:pPr>
    </w:p>
    <w:p>
      <w:pPr>
        <w:snapToGrid/>
        <w:spacing w:before="156" w:beforeAutospacing="0" w:after="0" w:afterAutospacing="0" w:line="360" w:lineRule="auto"/>
        <w:jc w:val="both"/>
        <w:textAlignment w:val="baseline"/>
        <w:rPr>
          <w:rStyle w:val="16"/>
          <w:rFonts w:ascii="黑体" w:eastAsia="黑体"/>
          <w:b/>
          <w:i w:val="0"/>
          <w:caps w:val="0"/>
          <w:spacing w:val="0"/>
          <w:w w:val="100"/>
          <w:kern w:val="2"/>
          <w:sz w:val="28"/>
          <w:szCs w:val="28"/>
          <w:lang w:val="en-US" w:eastAsia="zh-CN" w:bidi="ar-SA"/>
        </w:rPr>
      </w:pPr>
    </w:p>
    <w:p>
      <w:pPr>
        <w:snapToGrid/>
        <w:spacing w:before="156" w:beforeAutospacing="0" w:after="0" w:afterAutospacing="0" w:line="360" w:lineRule="auto"/>
        <w:jc w:val="both"/>
        <w:textAlignment w:val="baseline"/>
        <w:rPr>
          <w:rStyle w:val="16"/>
          <w:rFonts w:ascii="黑体" w:eastAsia="黑体"/>
          <w:b/>
          <w:i w:val="0"/>
          <w:caps w:val="0"/>
          <w:spacing w:val="0"/>
          <w:w w:val="100"/>
          <w:kern w:val="2"/>
          <w:sz w:val="28"/>
          <w:szCs w:val="28"/>
          <w:lang w:val="en-US" w:eastAsia="zh-CN" w:bidi="ar-SA"/>
        </w:rPr>
      </w:pPr>
      <w:r>
        <w:rPr>
          <w:rStyle w:val="16"/>
          <w:rFonts w:ascii="黑体" w:eastAsia="黑体"/>
          <w:b/>
          <w:i w:val="0"/>
          <w:caps w:val="0"/>
          <w:spacing w:val="0"/>
          <w:w w:val="100"/>
          <w:kern w:val="2"/>
          <w:sz w:val="28"/>
          <w:szCs w:val="28"/>
          <w:lang w:val="en-US" w:eastAsia="zh-CN" w:bidi="ar-SA"/>
        </w:rPr>
        <w:br w:type="page"/>
      </w:r>
    </w:p>
    <w:p>
      <w:pPr>
        <w:snapToGrid/>
        <w:spacing w:before="156" w:beforeAutospacing="0" w:after="0" w:afterAutospacing="0" w:line="360" w:lineRule="auto"/>
        <w:jc w:val="both"/>
        <w:textAlignment w:val="baseline"/>
        <w:rPr>
          <w:rStyle w:val="16"/>
          <w:rFonts w:ascii="宋体" w:hAnsi="宋体"/>
          <w:b w:val="0"/>
          <w:i w:val="0"/>
          <w:caps w:val="0"/>
          <w:spacing w:val="0"/>
          <w:w w:val="100"/>
          <w:kern w:val="2"/>
          <w:sz w:val="24"/>
          <w:szCs w:val="24"/>
          <w:lang w:val="en-US" w:eastAsia="zh-CN" w:bidi="ar-SA"/>
        </w:rPr>
      </w:pPr>
      <w:r>
        <w:rPr>
          <w:rStyle w:val="16"/>
          <w:rFonts w:ascii="宋体" w:hAnsi="宋体"/>
          <w:b w:val="0"/>
          <w:i w:val="0"/>
          <w:caps w:val="0"/>
          <w:spacing w:val="0"/>
          <w:w w:val="100"/>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70485</wp:posOffset>
                </wp:positionV>
                <wp:extent cx="1257300" cy="355600"/>
                <wp:effectExtent l="5080" t="4445" r="13970" b="20955"/>
                <wp:wrapNone/>
                <wp:docPr id="6" name="文本框 9"/>
                <wp:cNvGraphicFramePr/>
                <a:graphic xmlns:a="http://schemas.openxmlformats.org/drawingml/2006/main">
                  <a:graphicData uri="http://schemas.microsoft.com/office/word/2010/wordprocessingShape">
                    <wps:wsp>
                      <wps:cNvSpPr txBox="1"/>
                      <wps:spPr>
                        <a:xfrm>
                          <a:off x="0" y="0"/>
                          <a:ext cx="12573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napToGrid w:val="0"/>
                              <w:spacing w:after="200" w:line="360" w:lineRule="auto"/>
                              <w:jc w:val="center"/>
                              <w:textAlignment w:val="baseline"/>
                              <w:rPr>
                                <w:rStyle w:val="16"/>
                                <w:rFonts w:ascii="Tahoma" w:hAnsi="Tahoma" w:eastAsia="微软雅黑"/>
                                <w:kern w:val="0"/>
                                <w:sz w:val="22"/>
                                <w:szCs w:val="22"/>
                                <w:lang w:val="en-US" w:eastAsia="zh-CN" w:bidi="ar-SA"/>
                              </w:rPr>
                            </w:pPr>
                            <w:r>
                              <w:rPr>
                                <w:rStyle w:val="16"/>
                                <w:rFonts w:ascii="Tahoma" w:hAnsi="Tahoma" w:eastAsia="微软雅黑"/>
                                <w:kern w:val="0"/>
                                <w:sz w:val="22"/>
                                <w:szCs w:val="22"/>
                                <w:lang w:val="en-US" w:eastAsia="zh-CN" w:bidi="ar-SA"/>
                              </w:rPr>
                              <w:t>专业核心课程</w:t>
                            </w:r>
                          </w:p>
                          <w:p>
                            <w:pPr>
                              <w:snapToGrid w:val="0"/>
                              <w:jc w:val="both"/>
                              <w:textAlignment w:val="baseline"/>
                              <w:rPr>
                                <w:rStyle w:val="16"/>
                                <w:kern w:val="2"/>
                                <w:sz w:val="21"/>
                                <w:szCs w:val="24"/>
                                <w:lang w:val="en-US" w:eastAsia="zh-CN" w:bidi="ar-SA"/>
                              </w:rPr>
                            </w:pPr>
                            <w:r>
                              <w:rPr>
                                <w:rStyle w:val="16"/>
                                <w:kern w:val="2"/>
                                <w:sz w:val="21"/>
                                <w:szCs w:val="24"/>
                                <w:lang w:val="en-US" w:eastAsia="zh-CN" w:bidi="ar-SA"/>
                              </w:rPr>
                              <w:t>程</w:t>
                            </w:r>
                          </w:p>
                          <w:p>
                            <w:pPr>
                              <w:jc w:val="both"/>
                              <w:textAlignment w:val="baseline"/>
                              <w:rPr>
                                <w:rStyle w:val="16"/>
                                <w:kern w:val="2"/>
                                <w:sz w:val="21"/>
                                <w:szCs w:val="24"/>
                                <w:lang w:val="en-US" w:eastAsia="zh-CN" w:bidi="ar-SA"/>
                              </w:rPr>
                            </w:pPr>
                          </w:p>
                        </w:txbxContent>
                      </wps:txbx>
                      <wps:bodyPr upright="1"/>
                    </wps:wsp>
                  </a:graphicData>
                </a:graphic>
              </wp:anchor>
            </w:drawing>
          </mc:Choice>
          <mc:Fallback>
            <w:pict>
              <v:shape id="文本框 9" o:spid="_x0000_s1026" o:spt="202" type="#_x0000_t202" style="position:absolute;left:0pt;margin-left:18pt;margin-top:5.55pt;height:28pt;width:99pt;z-index:251660288;mso-width-relative:page;mso-height-relative:page;" fillcolor="#FFFFFF" filled="t" stroked="t" coordsize="21600,21600" o:gfxdata="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3tmE1wAAAAgBAAAPAAAAAAAAAAEAIAAAACIA&#10;AABkcnMvZG93bnJldi54bWxQSwECFAAUAAAACACHTuJAtKKHlAoCAAA2BAAADgAAAAAAAAABACAA&#10;AAAmAQAAZHJzL2Uyb0RvYy54bWxQSwUGAAAAAAYABgBZAQAAogUAAAAA&#10;">
                <v:fill on="t" focussize="0,0"/>
                <v:stroke color="#000000" joinstyle="miter"/>
                <v:imagedata o:title=""/>
                <o:lock v:ext="edit" aspectratio="f"/>
                <v:textbox>
                  <w:txbxContent>
                    <w:p>
                      <w:pPr>
                        <w:widowControl/>
                        <w:snapToGrid w:val="0"/>
                        <w:spacing w:after="200" w:line="360" w:lineRule="auto"/>
                        <w:jc w:val="center"/>
                        <w:textAlignment w:val="baseline"/>
                        <w:rPr>
                          <w:rStyle w:val="16"/>
                          <w:rFonts w:ascii="Tahoma" w:hAnsi="Tahoma" w:eastAsia="微软雅黑"/>
                          <w:kern w:val="0"/>
                          <w:sz w:val="22"/>
                          <w:szCs w:val="22"/>
                          <w:lang w:val="en-US" w:eastAsia="zh-CN" w:bidi="ar-SA"/>
                        </w:rPr>
                      </w:pPr>
                      <w:r>
                        <w:rPr>
                          <w:rStyle w:val="16"/>
                          <w:rFonts w:ascii="Tahoma" w:hAnsi="Tahoma" w:eastAsia="微软雅黑"/>
                          <w:kern w:val="0"/>
                          <w:sz w:val="22"/>
                          <w:szCs w:val="22"/>
                          <w:lang w:val="en-US" w:eastAsia="zh-CN" w:bidi="ar-SA"/>
                        </w:rPr>
                        <w:t>专业核心课程</w:t>
                      </w:r>
                    </w:p>
                    <w:p>
                      <w:pPr>
                        <w:snapToGrid w:val="0"/>
                        <w:jc w:val="both"/>
                        <w:textAlignment w:val="baseline"/>
                        <w:rPr>
                          <w:rStyle w:val="16"/>
                          <w:kern w:val="2"/>
                          <w:sz w:val="21"/>
                          <w:szCs w:val="24"/>
                          <w:lang w:val="en-US" w:eastAsia="zh-CN" w:bidi="ar-SA"/>
                        </w:rPr>
                      </w:pPr>
                      <w:r>
                        <w:rPr>
                          <w:rStyle w:val="16"/>
                          <w:kern w:val="2"/>
                          <w:sz w:val="21"/>
                          <w:szCs w:val="24"/>
                          <w:lang w:val="en-US" w:eastAsia="zh-CN" w:bidi="ar-SA"/>
                        </w:rPr>
                        <w:t>程</w:t>
                      </w:r>
                    </w:p>
                    <w:p>
                      <w:pPr>
                        <w:jc w:val="both"/>
                        <w:textAlignment w:val="baseline"/>
                        <w:rPr>
                          <w:rStyle w:val="16"/>
                          <w:kern w:val="2"/>
                          <w:sz w:val="21"/>
                          <w:szCs w:val="24"/>
                          <w:lang w:val="en-US" w:eastAsia="zh-CN" w:bidi="ar-SA"/>
                        </w:rPr>
                      </w:pPr>
                    </w:p>
                  </w:txbxContent>
                </v:textbox>
              </v:shape>
            </w:pict>
          </mc:Fallback>
        </mc:AlternateContent>
      </w:r>
      <w:r>
        <w:rPr>
          <w:rStyle w:val="16"/>
          <w:rFonts w:ascii="宋体" w:hAnsi="宋体"/>
          <w:b w:val="0"/>
          <w:i w:val="0"/>
          <w:caps w:val="0"/>
          <w:spacing w:val="0"/>
          <w:w w:val="100"/>
          <w:kern w:val="2"/>
          <w:sz w:val="21"/>
          <w:szCs w:val="21"/>
          <w:lang w:bidi="ar-SA"/>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198120</wp:posOffset>
                </wp:positionV>
                <wp:extent cx="1069975" cy="15240"/>
                <wp:effectExtent l="0" t="24130" r="15875" b="36830"/>
                <wp:wrapNone/>
                <wp:docPr id="7" name="自选图形 14"/>
                <wp:cNvGraphicFramePr/>
                <a:graphic xmlns:a="http://schemas.openxmlformats.org/drawingml/2006/main">
                  <a:graphicData uri="http://schemas.microsoft.com/office/word/2010/wordprocessingShape">
                    <wps:wsp>
                      <wps:cNvCnPr/>
                      <wps:spPr>
                        <a:xfrm>
                          <a:off x="0" y="0"/>
                          <a:ext cx="1069975" cy="15240"/>
                        </a:xfrm>
                        <a:prstGeom prst="straightConnector1">
                          <a:avLst/>
                        </a:prstGeom>
                        <a:ln w="19050" cap="flat" cmpd="sng">
                          <a:solidFill>
                            <a:srgbClr val="000000"/>
                          </a:solidFill>
                          <a:prstDash val="solid"/>
                          <a:headEnd type="none" w="med" len="med"/>
                          <a:tailEnd type="triangle" w="med" len="med"/>
                        </a:ln>
                      </wps:spPr>
                      <wps:bodyPr/>
                    </wps:wsp>
                  </a:graphicData>
                </a:graphic>
              </wp:anchor>
            </w:drawing>
          </mc:Choice>
          <mc:Fallback>
            <w:pict>
              <v:shape id="自选图形 14" o:spid="_x0000_s1026" o:spt="32" type="#_x0000_t32" style="position:absolute;left:0pt;margin-left:126pt;margin-top:15.6pt;height:1.2pt;width:84.25pt;z-index:251660288;mso-width-relative:page;mso-height-relative:page;" filled="f" stroked="t" coordsize="21600,21600" o:gfxdata="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kMAAtkAAAAJAQAADwAAAAAAAAABACAAAAAiAAAAZHJz&#10;L2Rvd25yZXYueG1sUEsBAhQAFAAAAAgAh07iQPVHCwsDAgAA7QMAAA4AAAAAAAAAAQAgAAAAKAEA&#10;AGRycy9lMm9Eb2MueG1sUEsFBgAAAAAGAAYAWQEAAJ0FAAAAAA==&#10;">
                <v:fill on="f" focussize="0,0"/>
                <v:stroke weight="1.5pt" color="#000000" joinstyle="round" endarrow="block"/>
                <v:imagedata o:title=""/>
                <o:lock v:ext="edit" aspectratio="f"/>
              </v:shape>
            </w:pict>
          </mc:Fallback>
        </mc:AlternateContent>
      </w:r>
    </w:p>
    <w:p>
      <w:pPr>
        <w:snapToGrid/>
        <w:spacing w:before="156"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lang w:val="en-US" w:eastAsia="zh-CN" w:bidi="ar-SA"/>
        </w:rPr>
      </w:pPr>
      <w:r>
        <w:rPr>
          <w:rStyle w:val="16"/>
          <w:rFonts w:ascii="宋体" w:hAnsi="宋体"/>
          <w:b w:val="0"/>
          <w:i w:val="0"/>
          <w:caps w:val="0"/>
          <w:spacing w:val="0"/>
          <w:w w:val="100"/>
          <w:kern w:val="2"/>
          <w:sz w:val="24"/>
          <w:szCs w:val="24"/>
          <w:lang w:bidi="ar-SA"/>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-341630</wp:posOffset>
                </wp:positionV>
                <wp:extent cx="2286000" cy="1552575"/>
                <wp:effectExtent l="5080" t="4445" r="13970" b="5080"/>
                <wp:wrapNone/>
                <wp:docPr id="8" name="文本框 25"/>
                <wp:cNvGraphicFramePr/>
                <a:graphic xmlns:a="http://schemas.openxmlformats.org/drawingml/2006/main">
                  <a:graphicData uri="http://schemas.microsoft.com/office/word/2010/wordprocessingShape">
                    <wps:wsp>
                      <wps:cNvSpPr txBox="1"/>
                      <wps:spPr>
                        <a:xfrm>
                          <a:off x="0" y="0"/>
                          <a:ext cx="22860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napToGrid w:val="0"/>
                              <w:spacing w:line="300" w:lineRule="auto"/>
                              <w:jc w:val="left"/>
                              <w:textAlignment w:val="baseline"/>
                              <w:rPr>
                                <w:rStyle w:val="16"/>
                                <w:color w:val="000000"/>
                                <w:kern w:val="2"/>
                                <w:sz w:val="24"/>
                                <w:szCs w:val="24"/>
                                <w:lang w:val="en-US" w:eastAsia="zh-CN" w:bidi="ar-SA"/>
                              </w:rPr>
                            </w:pPr>
                            <w:r>
                              <w:rPr>
                                <w:rStyle w:val="16"/>
                                <w:color w:val="000000"/>
                                <w:kern w:val="2"/>
                                <w:sz w:val="24"/>
                                <w:szCs w:val="24"/>
                                <w:lang w:val="en-US" w:eastAsia="zh-CN" w:bidi="ar-SA"/>
                              </w:rPr>
                              <w:t>现代企业管理</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市场营销实务</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人力资源管理</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客户服务与管理</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组织行为学</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企业战略管理</w:t>
                            </w:r>
                          </w:p>
                          <w:p>
                            <w:pPr>
                              <w:widowControl/>
                              <w:snapToGrid w:val="0"/>
                              <w:spacing w:line="300" w:lineRule="auto"/>
                              <w:jc w:val="left"/>
                              <w:textAlignment w:val="baseline"/>
                              <w:rPr>
                                <w:rStyle w:val="16"/>
                                <w:kern w:val="2"/>
                                <w:sz w:val="24"/>
                                <w:szCs w:val="24"/>
                                <w:lang w:val="en-US" w:eastAsia="zh-CN" w:bidi="ar-SA"/>
                              </w:rPr>
                            </w:pPr>
                          </w:p>
                          <w:p>
                            <w:pPr>
                              <w:widowControl/>
                              <w:snapToGrid w:val="0"/>
                              <w:spacing w:line="300" w:lineRule="auto"/>
                              <w:jc w:val="left"/>
                              <w:textAlignment w:val="baseline"/>
                              <w:rPr>
                                <w:rStyle w:val="16"/>
                                <w:kern w:val="2"/>
                                <w:sz w:val="24"/>
                                <w:szCs w:val="24"/>
                                <w:lang w:val="en-US" w:eastAsia="zh-CN" w:bidi="ar-SA"/>
                              </w:rPr>
                            </w:pPr>
                          </w:p>
                          <w:p>
                            <w:pPr>
                              <w:widowControl/>
                              <w:snapToGrid w:val="0"/>
                              <w:spacing w:line="300" w:lineRule="auto"/>
                              <w:jc w:val="left"/>
                              <w:textAlignment w:val="baseline"/>
                              <w:rPr>
                                <w:rStyle w:val="16"/>
                                <w:kern w:val="2"/>
                                <w:sz w:val="24"/>
                                <w:szCs w:val="24"/>
                                <w:lang w:val="en-US" w:eastAsia="zh-CN" w:bidi="ar-SA"/>
                              </w:rPr>
                            </w:pPr>
                          </w:p>
                          <w:p>
                            <w:pPr>
                              <w:jc w:val="both"/>
                              <w:textAlignment w:val="baseline"/>
                              <w:rPr>
                                <w:rStyle w:val="16"/>
                                <w:kern w:val="2"/>
                                <w:sz w:val="21"/>
                                <w:szCs w:val="24"/>
                                <w:lang w:val="en-US" w:eastAsia="zh-CN" w:bidi="ar-SA"/>
                              </w:rPr>
                            </w:pPr>
                          </w:p>
                        </w:txbxContent>
                      </wps:txbx>
                      <wps:bodyPr anchor="t" anchorCtr="0" upright="1"/>
                    </wps:wsp>
                  </a:graphicData>
                </a:graphic>
              </wp:anchor>
            </w:drawing>
          </mc:Choice>
          <mc:Fallback>
            <w:pict>
              <v:shape id="文本框 25" o:spid="_x0000_s1026" o:spt="202" type="#_x0000_t202" style="position:absolute;left:0pt;margin-left:234pt;margin-top:-26.9pt;height:122.25pt;width:180pt;z-index:251660288;mso-width-relative:page;mso-height-relative:page;" fillcolor="#FFFFFF" filled="t" stroked="t" coordsize="21600,21600" o:gfxdata="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rUh6jaAAAA&#10;CwEAAA8AAAAAAAAAAQAgAAAAIgAAAGRycy9kb3ducmV2LnhtbFBLAQIUABQAAAAIAIdO4kD3aYWV&#10;GwIAAFEEAAAOAAAAAAAAAAEAIAAAACkBAABkcnMvZTJvRG9jLnhtbFBLBQYAAAAABgAGAFkBAAC2&#10;BQAAAAA=&#10;">
                <v:fill on="t" focussize="0,0"/>
                <v:stroke color="#000000" joinstyle="miter"/>
                <v:imagedata o:title=""/>
                <o:lock v:ext="edit" aspectratio="f"/>
                <v:textbox>
                  <w:txbxContent>
                    <w:p>
                      <w:pPr>
                        <w:widowControl/>
                        <w:snapToGrid w:val="0"/>
                        <w:spacing w:line="300" w:lineRule="auto"/>
                        <w:jc w:val="left"/>
                        <w:textAlignment w:val="baseline"/>
                        <w:rPr>
                          <w:rStyle w:val="16"/>
                          <w:color w:val="000000"/>
                          <w:kern w:val="2"/>
                          <w:sz w:val="24"/>
                          <w:szCs w:val="24"/>
                          <w:lang w:val="en-US" w:eastAsia="zh-CN" w:bidi="ar-SA"/>
                        </w:rPr>
                      </w:pPr>
                      <w:r>
                        <w:rPr>
                          <w:rStyle w:val="16"/>
                          <w:color w:val="000000"/>
                          <w:kern w:val="2"/>
                          <w:sz w:val="24"/>
                          <w:szCs w:val="24"/>
                          <w:lang w:val="en-US" w:eastAsia="zh-CN" w:bidi="ar-SA"/>
                        </w:rPr>
                        <w:t>现代企业管理</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市场营销实务</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人力资源管理</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客户服务与管理</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组织行为学</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企业战略管理</w:t>
                      </w:r>
                    </w:p>
                    <w:p>
                      <w:pPr>
                        <w:widowControl/>
                        <w:snapToGrid w:val="0"/>
                        <w:spacing w:line="300" w:lineRule="auto"/>
                        <w:jc w:val="left"/>
                        <w:textAlignment w:val="baseline"/>
                        <w:rPr>
                          <w:rStyle w:val="16"/>
                          <w:kern w:val="2"/>
                          <w:sz w:val="24"/>
                          <w:szCs w:val="24"/>
                          <w:lang w:val="en-US" w:eastAsia="zh-CN" w:bidi="ar-SA"/>
                        </w:rPr>
                      </w:pPr>
                    </w:p>
                    <w:p>
                      <w:pPr>
                        <w:widowControl/>
                        <w:snapToGrid w:val="0"/>
                        <w:spacing w:line="300" w:lineRule="auto"/>
                        <w:jc w:val="left"/>
                        <w:textAlignment w:val="baseline"/>
                        <w:rPr>
                          <w:rStyle w:val="16"/>
                          <w:kern w:val="2"/>
                          <w:sz w:val="24"/>
                          <w:szCs w:val="24"/>
                          <w:lang w:val="en-US" w:eastAsia="zh-CN" w:bidi="ar-SA"/>
                        </w:rPr>
                      </w:pPr>
                    </w:p>
                    <w:p>
                      <w:pPr>
                        <w:widowControl/>
                        <w:snapToGrid w:val="0"/>
                        <w:spacing w:line="300" w:lineRule="auto"/>
                        <w:jc w:val="left"/>
                        <w:textAlignment w:val="baseline"/>
                        <w:rPr>
                          <w:rStyle w:val="16"/>
                          <w:kern w:val="2"/>
                          <w:sz w:val="24"/>
                          <w:szCs w:val="24"/>
                          <w:lang w:val="en-US" w:eastAsia="zh-CN" w:bidi="ar-SA"/>
                        </w:rPr>
                      </w:pPr>
                    </w:p>
                    <w:p>
                      <w:pPr>
                        <w:jc w:val="both"/>
                        <w:textAlignment w:val="baseline"/>
                        <w:rPr>
                          <w:rStyle w:val="16"/>
                          <w:kern w:val="2"/>
                          <w:sz w:val="21"/>
                          <w:szCs w:val="24"/>
                          <w:lang w:val="en-US" w:eastAsia="zh-CN" w:bidi="ar-SA"/>
                        </w:rPr>
                      </w:pPr>
                    </w:p>
                  </w:txbxContent>
                </v:textbox>
              </v:shape>
            </w:pict>
          </mc:Fallback>
        </mc:AlternateContent>
      </w:r>
    </w:p>
    <w:p>
      <w:pPr>
        <w:snapToGrid/>
        <w:spacing w:before="156"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lang w:val="en-US" w:eastAsia="zh-CN" w:bidi="ar-SA"/>
        </w:rPr>
      </w:pPr>
    </w:p>
    <w:p>
      <w:pPr>
        <w:snapToGrid/>
        <w:spacing w:before="156"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lang w:val="en-US" w:eastAsia="zh-CN" w:bidi="ar-SA"/>
        </w:rPr>
      </w:pPr>
    </w:p>
    <w:p>
      <w:pPr>
        <w:snapToGrid/>
        <w:spacing w:before="156" w:beforeAutospacing="0" w:after="0" w:afterAutospacing="0" w:line="360" w:lineRule="auto"/>
        <w:ind w:firstLine="420" w:firstLineChars="200"/>
        <w:jc w:val="both"/>
        <w:textAlignment w:val="baseline"/>
        <w:rPr>
          <w:rStyle w:val="16"/>
          <w:rFonts w:ascii="宋体" w:hAnsi="宋体"/>
          <w:b w:val="0"/>
          <w:i w:val="0"/>
          <w:caps w:val="0"/>
          <w:spacing w:val="0"/>
          <w:w w:val="100"/>
          <w:kern w:val="2"/>
          <w:sz w:val="24"/>
          <w:szCs w:val="24"/>
          <w:lang w:val="en-US" w:eastAsia="zh-CN" w:bidi="ar-SA"/>
        </w:rPr>
      </w:pPr>
      <w:r>
        <w:rPr>
          <w:rStyle w:val="16"/>
          <w:rFonts w:ascii="宋体" w:hAnsi="宋体"/>
          <w:b w:val="0"/>
          <w:i w:val="0"/>
          <w:caps w:val="0"/>
          <w:spacing w:val="0"/>
          <w:w w:val="100"/>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2962275</wp:posOffset>
                </wp:positionH>
                <wp:positionV relativeFrom="paragraph">
                  <wp:posOffset>173355</wp:posOffset>
                </wp:positionV>
                <wp:extent cx="2286000" cy="1562100"/>
                <wp:effectExtent l="5080" t="4445" r="13970" b="14605"/>
                <wp:wrapNone/>
                <wp:docPr id="9" name="文本框 10"/>
                <wp:cNvGraphicFramePr/>
                <a:graphic xmlns:a="http://schemas.openxmlformats.org/drawingml/2006/main">
                  <a:graphicData uri="http://schemas.microsoft.com/office/word/2010/wordprocessingShape">
                    <wps:wsp>
                      <wps:cNvSpPr txBox="1"/>
                      <wps:spPr>
                        <a:xfrm>
                          <a:off x="0" y="0"/>
                          <a:ext cx="2286000" cy="156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客服课程实训</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电子商务实训</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市场营销技能实训</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ERP沙盘</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顶岗实习</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毕业设计</w:t>
                            </w:r>
                          </w:p>
                          <w:p>
                            <w:pPr>
                              <w:jc w:val="both"/>
                              <w:textAlignment w:val="baseline"/>
                              <w:rPr>
                                <w:rStyle w:val="16"/>
                                <w:kern w:val="2"/>
                                <w:sz w:val="21"/>
                                <w:szCs w:val="24"/>
                                <w:lang w:val="en-US" w:eastAsia="zh-CN" w:bidi="ar-SA"/>
                              </w:rPr>
                            </w:pPr>
                          </w:p>
                        </w:txbxContent>
                      </wps:txbx>
                      <wps:bodyPr upright="1"/>
                    </wps:wsp>
                  </a:graphicData>
                </a:graphic>
              </wp:anchor>
            </w:drawing>
          </mc:Choice>
          <mc:Fallback>
            <w:pict>
              <v:shape id="文本框 10" o:spid="_x0000_s1026" o:spt="202" type="#_x0000_t202" style="position:absolute;left:0pt;margin-left:233.25pt;margin-top:13.65pt;height:123pt;width:180pt;z-index:251660288;mso-width-relative:page;mso-height-relative:page;" fillcolor="#FFFFFF" filled="t" stroked="t" coordsize="21600,21600" o:gfxdata="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1ssgXYAAAACgEAAA8AAAAAAAAAAQAgAAAA&#10;IgAAAGRycy9kb3ducmV2LnhtbFBLAQIUABQAAAAIAIdO4kC6ETlwCwIAADgEAAAOAAAAAAAAAAEA&#10;IAAAACcBAABkcnMvZTJvRG9jLnhtbFBLBQYAAAAABgAGAFkBAACkBQAAAAA=&#10;">
                <v:fill on="t" focussize="0,0"/>
                <v:stroke color="#000000" joinstyle="miter"/>
                <v:imagedata o:title=""/>
                <o:lock v:ext="edit" aspectratio="f"/>
                <v:textbox>
                  <w:txbxContent>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客服课程实训</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电子商务实训</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市场营销技能实训</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ERP沙盘</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顶岗实习</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毕业设计</w:t>
                      </w:r>
                    </w:p>
                    <w:p>
                      <w:pPr>
                        <w:jc w:val="both"/>
                        <w:textAlignment w:val="baseline"/>
                        <w:rPr>
                          <w:rStyle w:val="16"/>
                          <w:kern w:val="2"/>
                          <w:sz w:val="21"/>
                          <w:szCs w:val="24"/>
                          <w:lang w:val="en-US" w:eastAsia="zh-CN" w:bidi="ar-SA"/>
                        </w:rPr>
                      </w:pPr>
                    </w:p>
                  </w:txbxContent>
                </v:textbox>
              </v:shape>
            </w:pict>
          </mc:Fallback>
        </mc:AlternateContent>
      </w:r>
    </w:p>
    <w:p>
      <w:pPr>
        <w:snapToGrid/>
        <w:spacing w:before="156" w:beforeAutospacing="0" w:after="0" w:afterAutospacing="0" w:line="360" w:lineRule="auto"/>
        <w:ind w:firstLine="420" w:firstLineChars="200"/>
        <w:jc w:val="both"/>
        <w:textAlignment w:val="baseline"/>
        <w:rPr>
          <w:rStyle w:val="16"/>
          <w:rFonts w:ascii="宋体" w:hAnsi="宋体"/>
          <w:b w:val="0"/>
          <w:i w:val="0"/>
          <w:caps w:val="0"/>
          <w:spacing w:val="0"/>
          <w:w w:val="100"/>
          <w:kern w:val="2"/>
          <w:sz w:val="24"/>
          <w:szCs w:val="24"/>
          <w:lang w:val="en-US" w:eastAsia="zh-CN" w:bidi="ar-SA"/>
        </w:rPr>
      </w:pPr>
      <w:r>
        <w:rPr>
          <w:rStyle w:val="16"/>
          <w:rFonts w:ascii="宋体" w:hAnsi="宋体"/>
          <w:b w:val="0"/>
          <w:i w:val="0"/>
          <w:caps w:val="0"/>
          <w:spacing w:val="0"/>
          <w:w w:val="100"/>
          <w:kern w:val="2"/>
          <w:sz w:val="21"/>
          <w:szCs w:val="21"/>
          <w:lang w:bidi="ar-SA"/>
        </w:rPr>
        <mc:AlternateContent>
          <mc:Choice Requires="wps">
            <w:drawing>
              <wp:anchor distT="0" distB="0" distL="114300" distR="114300" simplePos="0" relativeHeight="251660288" behindDoc="0" locked="0" layoutInCell="1" allowOverlap="1">
                <wp:simplePos x="0" y="0"/>
                <wp:positionH relativeFrom="column">
                  <wp:posOffset>1673225</wp:posOffset>
                </wp:positionH>
                <wp:positionV relativeFrom="paragraph">
                  <wp:posOffset>198120</wp:posOffset>
                </wp:positionV>
                <wp:extent cx="1069975" cy="15240"/>
                <wp:effectExtent l="0" t="24130" r="15875" b="36830"/>
                <wp:wrapNone/>
                <wp:docPr id="10" name="自选图形 17"/>
                <wp:cNvGraphicFramePr/>
                <a:graphic xmlns:a="http://schemas.openxmlformats.org/drawingml/2006/main">
                  <a:graphicData uri="http://schemas.microsoft.com/office/word/2010/wordprocessingShape">
                    <wps:wsp>
                      <wps:cNvCnPr/>
                      <wps:spPr>
                        <a:xfrm>
                          <a:off x="0" y="0"/>
                          <a:ext cx="1069975" cy="15240"/>
                        </a:xfrm>
                        <a:prstGeom prst="straightConnector1">
                          <a:avLst/>
                        </a:prstGeom>
                        <a:ln w="19050" cap="flat" cmpd="sng">
                          <a:solidFill>
                            <a:srgbClr val="000000"/>
                          </a:solidFill>
                          <a:prstDash val="solid"/>
                          <a:headEnd type="none" w="med" len="med"/>
                          <a:tailEnd type="triangle" w="med" len="med"/>
                        </a:ln>
                      </wps:spPr>
                      <wps:bodyPr/>
                    </wps:wsp>
                  </a:graphicData>
                </a:graphic>
              </wp:anchor>
            </w:drawing>
          </mc:Choice>
          <mc:Fallback>
            <w:pict>
              <v:shape id="自选图形 17" o:spid="_x0000_s1026" o:spt="32" type="#_x0000_t32" style="position:absolute;left:0pt;margin-left:131.75pt;margin-top:15.6pt;height:1.2pt;width:84.25pt;z-index:251660288;mso-width-relative:page;mso-height-relative:page;" filled="f" stroked="t" coordsize="21600,21600" o:gfxdata="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TeXM2QAAAAkBAAAPAAAAAAAAAAEAIAAAACIAAABkcnMv&#10;ZG93bnJldi54bWxQSwECFAAUAAAACACHTuJAfhVMuAICAADuAwAADgAAAAAAAAABACAAAAAoAQAA&#10;ZHJzL2Uyb0RvYy54bWxQSwUGAAAAAAYABgBZAQAAnAUAAAAA&#10;">
                <v:fill on="f" focussize="0,0"/>
                <v:stroke weight="1.5pt" color="#000000" joinstyle="round" endarrow="block"/>
                <v:imagedata o:title=""/>
                <o:lock v:ext="edit" aspectratio="f"/>
              </v:shape>
            </w:pict>
          </mc:Fallback>
        </mc:AlternateContent>
      </w:r>
      <w:r>
        <w:rPr>
          <w:rStyle w:val="16"/>
          <w:rFonts w:ascii="宋体" w:hAnsi="宋体"/>
          <w:b w:val="0"/>
          <w:i w:val="0"/>
          <w:caps w:val="0"/>
          <w:spacing w:val="0"/>
          <w:w w:val="100"/>
          <w:kern w:val="2"/>
          <w:sz w:val="21"/>
          <w:szCs w:val="21"/>
          <w:lang w:bidi="ar-SA"/>
        </w:rPr>
        <mc:AlternateContent>
          <mc:Choice Requires="wps">
            <w:drawing>
              <wp:anchor distT="0" distB="0" distL="114300" distR="114300" simplePos="0" relativeHeight="251660288" behindDoc="0" locked="0" layoutInCell="1" allowOverlap="1">
                <wp:simplePos x="0" y="0"/>
                <wp:positionH relativeFrom="column">
                  <wp:posOffset>285750</wp:posOffset>
                </wp:positionH>
                <wp:positionV relativeFrom="paragraph">
                  <wp:posOffset>32385</wp:posOffset>
                </wp:positionV>
                <wp:extent cx="1257300" cy="355600"/>
                <wp:effectExtent l="5080" t="4445" r="13970" b="20955"/>
                <wp:wrapNone/>
                <wp:docPr id="11" name="文本框 16"/>
                <wp:cNvGraphicFramePr/>
                <a:graphic xmlns:a="http://schemas.openxmlformats.org/drawingml/2006/main">
                  <a:graphicData uri="http://schemas.microsoft.com/office/word/2010/wordprocessingShape">
                    <wps:wsp>
                      <wps:cNvSpPr txBox="1"/>
                      <wps:spPr>
                        <a:xfrm>
                          <a:off x="0" y="0"/>
                          <a:ext cx="12573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both"/>
                              <w:textAlignment w:val="baseline"/>
                              <w:rPr>
                                <w:rStyle w:val="16"/>
                                <w:kern w:val="2"/>
                                <w:sz w:val="21"/>
                                <w:szCs w:val="24"/>
                                <w:lang w:val="en-US" w:eastAsia="zh-CN" w:bidi="ar-SA"/>
                              </w:rPr>
                            </w:pPr>
                            <w:r>
                              <w:rPr>
                                <w:rStyle w:val="16"/>
                                <w:rFonts w:ascii="Tahoma" w:hAnsi="Tahoma" w:eastAsia="微软雅黑"/>
                                <w:kern w:val="0"/>
                                <w:sz w:val="22"/>
                                <w:szCs w:val="22"/>
                                <w:lang w:val="en-US" w:eastAsia="zh-CN" w:bidi="ar-SA"/>
                              </w:rPr>
                              <w:t>专业实习实训课</w:t>
                            </w:r>
                            <w:r>
                              <w:rPr>
                                <w:rStyle w:val="16"/>
                                <w:kern w:val="2"/>
                                <w:sz w:val="21"/>
                                <w:szCs w:val="24"/>
                                <w:lang w:val="en-US" w:eastAsia="zh-CN" w:bidi="ar-SA"/>
                              </w:rPr>
                              <w:t>程</w:t>
                            </w:r>
                          </w:p>
                          <w:p>
                            <w:pPr>
                              <w:jc w:val="both"/>
                              <w:textAlignment w:val="baseline"/>
                              <w:rPr>
                                <w:rStyle w:val="16"/>
                                <w:kern w:val="2"/>
                                <w:sz w:val="21"/>
                                <w:szCs w:val="24"/>
                                <w:lang w:val="en-US" w:eastAsia="zh-CN" w:bidi="ar-SA"/>
                              </w:rPr>
                            </w:pPr>
                          </w:p>
                        </w:txbxContent>
                      </wps:txbx>
                      <wps:bodyPr upright="1"/>
                    </wps:wsp>
                  </a:graphicData>
                </a:graphic>
              </wp:anchor>
            </w:drawing>
          </mc:Choice>
          <mc:Fallback>
            <w:pict>
              <v:shape id="文本框 16" o:spid="_x0000_s1026" o:spt="202" type="#_x0000_t202" style="position:absolute;left:0pt;margin-left:22.5pt;margin-top:2.55pt;height:28pt;width:99pt;z-index:251660288;mso-width-relative:page;mso-height-relative:page;" fillcolor="#FFFFFF" filled="t" stroked="t" coordsize="21600,21600" o:gfxdata="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z5ianXAAAABwEAAA8AAAAAAAAAAQAgAAAAIgAA&#10;AGRycy9kb3ducmV2LnhtbFBLAQIUABQAAAAIAIdO4kClK3HZCQIAADgEAAAOAAAAAAAAAAEAIAAA&#10;ACYBAABkcnMvZTJvRG9jLnhtbFBLBQYAAAAABgAGAFkBAAChBQAAAAA=&#10;">
                <v:fill on="t" focussize="0,0"/>
                <v:stroke color="#000000" joinstyle="miter"/>
                <v:imagedata o:title=""/>
                <o:lock v:ext="edit" aspectratio="f"/>
                <v:textbox>
                  <w:txbxContent>
                    <w:p>
                      <w:pPr>
                        <w:snapToGrid w:val="0"/>
                        <w:jc w:val="both"/>
                        <w:textAlignment w:val="baseline"/>
                        <w:rPr>
                          <w:rStyle w:val="16"/>
                          <w:kern w:val="2"/>
                          <w:sz w:val="21"/>
                          <w:szCs w:val="24"/>
                          <w:lang w:val="en-US" w:eastAsia="zh-CN" w:bidi="ar-SA"/>
                        </w:rPr>
                      </w:pPr>
                      <w:r>
                        <w:rPr>
                          <w:rStyle w:val="16"/>
                          <w:rFonts w:ascii="Tahoma" w:hAnsi="Tahoma" w:eastAsia="微软雅黑"/>
                          <w:kern w:val="0"/>
                          <w:sz w:val="22"/>
                          <w:szCs w:val="22"/>
                          <w:lang w:val="en-US" w:eastAsia="zh-CN" w:bidi="ar-SA"/>
                        </w:rPr>
                        <w:t>专业实习实训课</w:t>
                      </w:r>
                      <w:r>
                        <w:rPr>
                          <w:rStyle w:val="16"/>
                          <w:kern w:val="2"/>
                          <w:sz w:val="21"/>
                          <w:szCs w:val="24"/>
                          <w:lang w:val="en-US" w:eastAsia="zh-CN" w:bidi="ar-SA"/>
                        </w:rPr>
                        <w:t>程</w:t>
                      </w:r>
                    </w:p>
                    <w:p>
                      <w:pPr>
                        <w:jc w:val="both"/>
                        <w:textAlignment w:val="baseline"/>
                        <w:rPr>
                          <w:rStyle w:val="16"/>
                          <w:kern w:val="2"/>
                          <w:sz w:val="21"/>
                          <w:szCs w:val="24"/>
                          <w:lang w:val="en-US" w:eastAsia="zh-CN" w:bidi="ar-SA"/>
                        </w:rPr>
                      </w:pPr>
                    </w:p>
                  </w:txbxContent>
                </v:textbox>
              </v:shape>
            </w:pict>
          </mc:Fallback>
        </mc:AlternateContent>
      </w:r>
    </w:p>
    <w:p>
      <w:pPr>
        <w:snapToGrid/>
        <w:spacing w:before="156"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r>
        <w:rPr>
          <w:rStyle w:val="16"/>
          <w:rFonts w:ascii="宋体" w:hAnsi="宋体"/>
          <w:b w:val="0"/>
          <w:i w:val="0"/>
          <w:caps w:val="0"/>
          <w:spacing w:val="0"/>
          <w:w w:val="100"/>
          <w:kern w:val="2"/>
          <w:sz w:val="21"/>
          <w:szCs w:val="21"/>
          <w:lang w:bidi="ar-SA"/>
        </w:rPr>
        <mc:AlternateContent>
          <mc:Choice Requires="wps">
            <w:drawing>
              <wp:anchor distT="0" distB="0" distL="114300" distR="114300" simplePos="0" relativeHeight="251660288" behindDoc="0" locked="0" layoutInCell="1" allowOverlap="1">
                <wp:simplePos x="0" y="0"/>
                <wp:positionH relativeFrom="column">
                  <wp:posOffset>2962275</wp:posOffset>
                </wp:positionH>
                <wp:positionV relativeFrom="paragraph">
                  <wp:posOffset>8255</wp:posOffset>
                </wp:positionV>
                <wp:extent cx="2286000" cy="2351405"/>
                <wp:effectExtent l="5080" t="4445" r="13970" b="6350"/>
                <wp:wrapNone/>
                <wp:docPr id="12" name="文本框 18"/>
                <wp:cNvGraphicFramePr/>
                <a:graphic xmlns:a="http://schemas.openxmlformats.org/drawingml/2006/main">
                  <a:graphicData uri="http://schemas.microsoft.com/office/word/2010/wordprocessingShape">
                    <wps:wsp>
                      <wps:cNvSpPr txBox="1"/>
                      <wps:spPr>
                        <a:xfrm>
                          <a:off x="0" y="0"/>
                          <a:ext cx="2286000" cy="2351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人文素质选修课：</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实用英语</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形象塑造与自我展示</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应用文写作</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普通话水平培训</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黄梅戏欣赏与演唱</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书法培训</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创新创业类课程</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网络课程</w:t>
                            </w:r>
                          </w:p>
                          <w:p>
                            <w:pPr>
                              <w:jc w:val="both"/>
                              <w:textAlignment w:val="baseline"/>
                              <w:rPr>
                                <w:rStyle w:val="16"/>
                                <w:kern w:val="2"/>
                                <w:sz w:val="21"/>
                                <w:szCs w:val="24"/>
                                <w:lang w:val="en-US" w:eastAsia="zh-CN" w:bidi="ar-SA"/>
                              </w:rPr>
                            </w:pPr>
                          </w:p>
                        </w:txbxContent>
                      </wps:txbx>
                      <wps:bodyPr upright="1"/>
                    </wps:wsp>
                  </a:graphicData>
                </a:graphic>
              </wp:anchor>
            </w:drawing>
          </mc:Choice>
          <mc:Fallback>
            <w:pict>
              <v:shape id="文本框 18" o:spid="_x0000_s1026" o:spt="202" type="#_x0000_t202" style="position:absolute;left:0pt;margin-left:233.25pt;margin-top:0.65pt;height:185.15pt;width:180pt;z-index:251660288;mso-width-relative:page;mso-height-relative:page;" fillcolor="#FFFFFF" filled="t" stroked="t" coordsize="21600,21600" o:gfxdata="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E0nRdcAAAAJAQAADwAAAAAAAAABACAA&#10;AAAiAAAAZHJzL2Rvd25yZXYueG1sUEsBAhQAFAAAAAgAh07iQLpTCfUOAgAAOQQAAA4AAAAAAAAA&#10;AQAgAAAAJgEAAGRycy9lMm9Eb2MueG1sUEsFBgAAAAAGAAYAWQEAAKYFAAAAAA==&#10;">
                <v:fill on="t" focussize="0,0"/>
                <v:stroke color="#000000" joinstyle="miter"/>
                <v:imagedata o:title=""/>
                <o:lock v:ext="edit" aspectratio="f"/>
                <v:textbox>
                  <w:txbxContent>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人文素质选修课：</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实用英语</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形象塑造与自我展示</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应用文写作</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普通话水平培训</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黄梅戏欣赏与演唱</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书法培训</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创新创业类课程</w:t>
                      </w:r>
                    </w:p>
                    <w:p>
                      <w:pPr>
                        <w:widowControl/>
                        <w:snapToGrid w:val="0"/>
                        <w:spacing w:line="300" w:lineRule="auto"/>
                        <w:jc w:val="left"/>
                        <w:textAlignment w:val="baseline"/>
                        <w:rPr>
                          <w:rStyle w:val="16"/>
                          <w:kern w:val="2"/>
                          <w:sz w:val="24"/>
                          <w:szCs w:val="24"/>
                          <w:lang w:val="en-US" w:eastAsia="zh-CN" w:bidi="ar-SA"/>
                        </w:rPr>
                      </w:pPr>
                      <w:r>
                        <w:rPr>
                          <w:rStyle w:val="16"/>
                          <w:kern w:val="2"/>
                          <w:sz w:val="24"/>
                          <w:szCs w:val="24"/>
                          <w:lang w:val="en-US" w:eastAsia="zh-CN" w:bidi="ar-SA"/>
                        </w:rPr>
                        <w:t>网络课程</w:t>
                      </w:r>
                    </w:p>
                    <w:p>
                      <w:pPr>
                        <w:jc w:val="both"/>
                        <w:textAlignment w:val="baseline"/>
                        <w:rPr>
                          <w:rStyle w:val="16"/>
                          <w:kern w:val="2"/>
                          <w:sz w:val="21"/>
                          <w:szCs w:val="24"/>
                          <w:lang w:val="en-US" w:eastAsia="zh-CN" w:bidi="ar-SA"/>
                        </w:rPr>
                      </w:pPr>
                    </w:p>
                  </w:txbxContent>
                </v:textbox>
              </v:shape>
            </w:pict>
          </mc:Fallback>
        </mc:AlternateContent>
      </w: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r>
        <w:rPr>
          <w:rStyle w:val="16"/>
          <w:rFonts w:ascii="宋体" w:hAnsi="宋体"/>
          <w:b w:val="0"/>
          <w:i w:val="0"/>
          <w:caps w:val="0"/>
          <w:spacing w:val="0"/>
          <w:w w:val="100"/>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11430</wp:posOffset>
                </wp:positionV>
                <wp:extent cx="1523365" cy="297180"/>
                <wp:effectExtent l="4445" t="4445" r="15240" b="22225"/>
                <wp:wrapNone/>
                <wp:docPr id="13" name="文本框 11"/>
                <wp:cNvGraphicFramePr/>
                <a:graphic xmlns:a="http://schemas.openxmlformats.org/drawingml/2006/main">
                  <a:graphicData uri="http://schemas.microsoft.com/office/word/2010/wordprocessingShape">
                    <wps:wsp>
                      <wps:cNvSpPr txBox="1"/>
                      <wps:spPr>
                        <a:xfrm>
                          <a:off x="0" y="0"/>
                          <a:ext cx="15233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napToGrid w:val="0"/>
                              <w:spacing w:after="200" w:line="360" w:lineRule="auto"/>
                              <w:jc w:val="center"/>
                              <w:textAlignment w:val="baseline"/>
                              <w:rPr>
                                <w:rStyle w:val="16"/>
                                <w:rFonts w:ascii="Tahoma" w:hAnsi="Tahoma" w:eastAsia="微软雅黑"/>
                                <w:kern w:val="0"/>
                                <w:sz w:val="22"/>
                                <w:szCs w:val="22"/>
                                <w:lang w:val="en-US" w:eastAsia="zh-CN" w:bidi="ar-SA"/>
                              </w:rPr>
                            </w:pPr>
                            <w:r>
                              <w:rPr>
                                <w:rStyle w:val="16"/>
                                <w:rFonts w:ascii="Tahoma" w:hAnsi="Tahoma" w:eastAsia="微软雅黑"/>
                                <w:kern w:val="0"/>
                                <w:sz w:val="22"/>
                                <w:szCs w:val="22"/>
                                <w:lang w:val="en-US" w:eastAsia="zh-CN" w:bidi="ar-SA"/>
                              </w:rPr>
                              <w:t>专业拓展及人文素养</w:t>
                            </w:r>
                          </w:p>
                          <w:p>
                            <w:pPr>
                              <w:jc w:val="both"/>
                              <w:textAlignment w:val="baseline"/>
                              <w:rPr>
                                <w:rStyle w:val="16"/>
                                <w:kern w:val="2"/>
                                <w:sz w:val="21"/>
                                <w:szCs w:val="24"/>
                                <w:lang w:val="en-US" w:eastAsia="zh-CN" w:bidi="ar-SA"/>
                              </w:rPr>
                            </w:pPr>
                          </w:p>
                        </w:txbxContent>
                      </wps:txbx>
                      <wps:bodyPr anchor="t" anchorCtr="0" upright="1"/>
                    </wps:wsp>
                  </a:graphicData>
                </a:graphic>
              </wp:anchor>
            </w:drawing>
          </mc:Choice>
          <mc:Fallback>
            <w:pict>
              <v:shape id="文本框 11" o:spid="_x0000_s1026" o:spt="202" type="#_x0000_t202" style="position:absolute;left:0pt;margin-left:12pt;margin-top:0.9pt;height:23.4pt;width:119.95pt;z-index:251660288;mso-width-relative:page;mso-height-relative:page;" fillcolor="#FFFFFF" filled="t" stroked="t" coordsize="21600,21600" o:gfxdata="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EX80vWAAAABwEA&#10;AA8AAAAAAAAAAQAgAAAAIgAAAGRycy9kb3ducmV2LnhtbFBLAQIUABQAAAAIAIdO4kA6i6SmHAIA&#10;AFEEAAAOAAAAAAAAAAEAIAAAACUBAABkcnMvZTJvRG9jLnhtbFBLBQYAAAAABgAGAFkBAACzBQAA&#10;AAA=&#10;">
                <v:fill on="t" focussize="0,0"/>
                <v:stroke color="#000000" joinstyle="miter"/>
                <v:imagedata o:title=""/>
                <o:lock v:ext="edit" aspectratio="f"/>
                <v:textbox>
                  <w:txbxContent>
                    <w:p>
                      <w:pPr>
                        <w:widowControl/>
                        <w:snapToGrid w:val="0"/>
                        <w:spacing w:after="200" w:line="360" w:lineRule="auto"/>
                        <w:jc w:val="center"/>
                        <w:textAlignment w:val="baseline"/>
                        <w:rPr>
                          <w:rStyle w:val="16"/>
                          <w:rFonts w:ascii="Tahoma" w:hAnsi="Tahoma" w:eastAsia="微软雅黑"/>
                          <w:kern w:val="0"/>
                          <w:sz w:val="22"/>
                          <w:szCs w:val="22"/>
                          <w:lang w:val="en-US" w:eastAsia="zh-CN" w:bidi="ar-SA"/>
                        </w:rPr>
                      </w:pPr>
                      <w:r>
                        <w:rPr>
                          <w:rStyle w:val="16"/>
                          <w:rFonts w:ascii="Tahoma" w:hAnsi="Tahoma" w:eastAsia="微软雅黑"/>
                          <w:kern w:val="0"/>
                          <w:sz w:val="22"/>
                          <w:szCs w:val="22"/>
                          <w:lang w:val="en-US" w:eastAsia="zh-CN" w:bidi="ar-SA"/>
                        </w:rPr>
                        <w:t>专业拓展及人文素养</w:t>
                      </w:r>
                    </w:p>
                    <w:p>
                      <w:pPr>
                        <w:jc w:val="both"/>
                        <w:textAlignment w:val="baseline"/>
                        <w:rPr>
                          <w:rStyle w:val="16"/>
                          <w:kern w:val="2"/>
                          <w:sz w:val="21"/>
                          <w:szCs w:val="24"/>
                          <w:lang w:val="en-US" w:eastAsia="zh-CN" w:bidi="ar-SA"/>
                        </w:rPr>
                      </w:pPr>
                    </w:p>
                  </w:txbxContent>
                </v:textbox>
              </v:shape>
            </w:pict>
          </mc:Fallback>
        </mc:AlternateContent>
      </w:r>
      <w:r>
        <w:rPr>
          <w:rStyle w:val="16"/>
          <w:rFonts w:ascii="宋体" w:hAnsi="宋体"/>
          <w:b w:val="0"/>
          <w:i w:val="0"/>
          <w:caps w:val="0"/>
          <w:spacing w:val="0"/>
          <w:w w:val="100"/>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1673225</wp:posOffset>
                </wp:positionH>
                <wp:positionV relativeFrom="paragraph">
                  <wp:posOffset>169545</wp:posOffset>
                </wp:positionV>
                <wp:extent cx="1069975" cy="15240"/>
                <wp:effectExtent l="0" t="24130" r="15875" b="36830"/>
                <wp:wrapNone/>
                <wp:docPr id="14" name="自选图形 12"/>
                <wp:cNvGraphicFramePr/>
                <a:graphic xmlns:a="http://schemas.openxmlformats.org/drawingml/2006/main">
                  <a:graphicData uri="http://schemas.microsoft.com/office/word/2010/wordprocessingShape">
                    <wps:wsp>
                      <wps:cNvCnPr/>
                      <wps:spPr>
                        <a:xfrm>
                          <a:off x="0" y="0"/>
                          <a:ext cx="1069975" cy="15240"/>
                        </a:xfrm>
                        <a:prstGeom prst="straightConnector1">
                          <a:avLst/>
                        </a:prstGeom>
                        <a:ln w="19050" cap="flat" cmpd="sng">
                          <a:solidFill>
                            <a:srgbClr val="000000"/>
                          </a:solidFill>
                          <a:prstDash val="solid"/>
                          <a:headEnd type="none" w="med" len="med"/>
                          <a:tailEnd type="triangle" w="med" len="med"/>
                        </a:ln>
                      </wps:spPr>
                      <wps:bodyPr/>
                    </wps:wsp>
                  </a:graphicData>
                </a:graphic>
              </wp:anchor>
            </w:drawing>
          </mc:Choice>
          <mc:Fallback>
            <w:pict>
              <v:shape id="自选图形 12" o:spid="_x0000_s1026" o:spt="32" type="#_x0000_t32" style="position:absolute;left:0pt;margin-left:131.75pt;margin-top:13.35pt;height:1.2pt;width:84.25pt;z-index:251660288;mso-width-relative:page;mso-height-relative:page;" filled="f" stroked="t" coordsize="21600,21600" o:gfxdata="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2OWtkAAAAJAQAADwAAAAAAAAABACAAAAAiAAAAZHJz&#10;L2Rvd25yZXYueG1sUEsBAhQAFAAAAAgAh07iQHKbf2kDAgAA7gMAAA4AAAAAAAAAAQAgAAAAKAEA&#10;AGRycy9lMm9Eb2MueG1sUEsFBgAAAAAGAAYAWQEAAJ0FAAAAAA==&#10;">
                <v:fill on="f" focussize="0,0"/>
                <v:stroke weight="1.5pt" color="#000000" joinstyle="round" endarrow="block"/>
                <v:imagedata o:title=""/>
                <o:lock v:ext="edit" aspectratio="f"/>
              </v:shape>
            </w:pict>
          </mc:Fallback>
        </mc:AlternateContent>
      </w: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pStyle w:val="13"/>
        <w:keepLines/>
        <w:widowControl/>
        <w:numPr>
          <w:ilvl w:val="0"/>
          <w:numId w:val="1"/>
        </w:numPr>
        <w:snapToGrid/>
        <w:spacing w:before="120" w:beforeAutospacing="0" w:after="120" w:afterAutospacing="0" w:line="415" w:lineRule="auto"/>
        <w:jc w:val="both"/>
        <w:textAlignment w:val="baseline"/>
        <w:rPr>
          <w:rStyle w:val="16"/>
          <w:rFonts w:ascii="黑体" w:hAnsi="黑体" w:eastAsia="黑体" w:cs="Times New Roman"/>
          <w:b/>
          <w:bCs/>
          <w:i w:val="0"/>
          <w:caps w:val="0"/>
          <w:spacing w:val="0"/>
          <w:w w:val="100"/>
          <w:kern w:val="2"/>
          <w:sz w:val="24"/>
          <w:szCs w:val="24"/>
          <w:lang w:val="en-US" w:eastAsia="zh-CN" w:bidi="ar-SA"/>
        </w:rPr>
      </w:pPr>
      <w:r>
        <w:rPr>
          <w:rStyle w:val="16"/>
          <w:rFonts w:ascii="黑体" w:hAnsi="黑体" w:eastAsia="黑体" w:cs="Times New Roman"/>
          <w:b/>
          <w:bCs/>
          <w:i w:val="0"/>
          <w:caps w:val="0"/>
          <w:spacing w:val="0"/>
          <w:w w:val="100"/>
          <w:kern w:val="2"/>
          <w:sz w:val="24"/>
          <w:szCs w:val="24"/>
          <w:lang w:val="en-US" w:eastAsia="zh-CN" w:bidi="ar-SA"/>
        </w:rPr>
        <w:t>实践教学系统</w:t>
      </w: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360" w:lineRule="auto"/>
        <w:ind w:firstLine="480" w:firstLineChars="200"/>
        <w:jc w:val="both"/>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 xml:space="preserve">实践教学是高职教育的核心与灵魂，是培养学生实际技能和创新能力的重要环节，也是提高学生社会职业素养和就业竞争力的重要途径。针对工商管理专业毕业生所面向工作岗位的职业能力要求，通过广泛的调查和科学的归类分析，围绕如何达到所要求的职业能力，将实践教学内容分为工商企业认识实习、岗前综合实训、岗位实习、毕业综合实践4个环节依次展开。同时，依托校企合作实训基地，实行工学交替，使学生在课程或专业实训上，能够循着学习——实践——总结的步骤，真正把书本知识转化为胜任工作的职业能力。主要实践环节如下： </w:t>
      </w:r>
    </w:p>
    <w:p>
      <w:pPr>
        <w:widowControl/>
        <w:snapToGrid/>
        <w:spacing w:before="0" w:beforeAutospacing="0" w:after="0" w:afterAutospacing="0" w:line="360" w:lineRule="auto"/>
        <w:ind w:firstLine="480" w:firstLineChars="200"/>
        <w:jc w:val="left"/>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1、工商企业认识实习：组织学生到相关商贸企业进行实习，增加学生的专业感性知识，了解外贸生产加工过程，进一步明确专业学习重点。</w:t>
      </w:r>
    </w:p>
    <w:p>
      <w:pPr>
        <w:widowControl/>
        <w:snapToGrid/>
        <w:spacing w:before="0" w:beforeAutospacing="0" w:after="0" w:afterAutospacing="0" w:line="360" w:lineRule="auto"/>
        <w:ind w:firstLine="480" w:firstLineChars="200"/>
        <w:jc w:val="left"/>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2、岗前综合实训：通过不同途径，结合实训条件，组织学生进行仿真实验室的模拟环境训练，或到商贸企业进行综合融入拟定的实训项目，提高学生人力资源管理或质量管理实际操作与技能的综合运用能力，为学生进入顶岗实习及毕业综合实践设计奠定基础。</w:t>
      </w:r>
    </w:p>
    <w:p>
      <w:pPr>
        <w:widowControl/>
        <w:snapToGrid/>
        <w:spacing w:before="0" w:beforeAutospacing="0" w:after="0" w:afterAutospacing="0" w:line="360" w:lineRule="auto"/>
        <w:ind w:firstLine="480" w:firstLineChars="200"/>
        <w:jc w:val="left"/>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3、顶岗实习：通过学生到商贸企事业单位人力资源管理或质量管理相关岗位实习，进行人力资源管理或质量管理相关事务处理，巩固加深人力资源管理或质量管理专业知识学习和应用，进一步提高学生的人力资源管理或质量管理相关事务综合处理能力。</w:t>
      </w:r>
    </w:p>
    <w:p>
      <w:pPr>
        <w:widowControl/>
        <w:snapToGrid/>
        <w:spacing w:before="0" w:beforeAutospacing="0" w:after="0" w:afterAutospacing="0" w:line="360" w:lineRule="auto"/>
        <w:ind w:firstLine="480" w:firstLineChars="200"/>
        <w:jc w:val="left"/>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4、毕业综合实践</w:t>
      </w:r>
    </w:p>
    <w:p>
      <w:pPr>
        <w:widowControl/>
        <w:snapToGrid/>
        <w:spacing w:before="0" w:beforeAutospacing="0" w:after="0" w:afterAutospacing="0" w:line="360" w:lineRule="auto"/>
        <w:ind w:firstLine="480" w:firstLineChars="200"/>
        <w:jc w:val="left"/>
        <w:textAlignment w:val="baseline"/>
        <w:rPr>
          <w:rStyle w:val="16"/>
          <w:rFonts w:ascii="Times New Roman" w:hAnsi="Times New Roman" w:eastAsia="宋体"/>
          <w:b w:val="0"/>
          <w:i w:val="0"/>
          <w:caps w:val="0"/>
          <w:spacing w:val="0"/>
          <w:w w:val="100"/>
          <w:kern w:val="2"/>
          <w:sz w:val="24"/>
          <w:szCs w:val="24"/>
          <w:lang w:val="en-US" w:eastAsia="zh-CN" w:bidi="ar-SA"/>
        </w:rPr>
      </w:pPr>
      <w:r>
        <w:rPr>
          <w:rStyle w:val="16"/>
          <w:rFonts w:ascii="Times New Roman" w:hAnsi="Times New Roman" w:eastAsia="宋体"/>
          <w:b w:val="0"/>
          <w:i w:val="0"/>
          <w:caps w:val="0"/>
          <w:spacing w:val="0"/>
          <w:w w:val="100"/>
          <w:kern w:val="2"/>
          <w:sz w:val="24"/>
          <w:szCs w:val="24"/>
          <w:lang w:val="en-US" w:eastAsia="zh-CN" w:bidi="ar-SA"/>
        </w:rPr>
        <w:t>通过不同途径，商贸企事业单位人力资源管理或质量管理岗位实习，结合实习岗位及专业撰写毕业综合实践设计方案。</w:t>
      </w: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8"/>
          <w:szCs w:val="24"/>
          <w:lang w:val="en-US" w:eastAsia="zh-CN" w:bidi="ar-SA"/>
        </w:rPr>
      </w:pPr>
      <w:r>
        <w:rPr>
          <w:rStyle w:val="16"/>
          <w:rFonts w:ascii="Times New Roman" w:hAnsi="Times New Roman" w:eastAsia="宋体"/>
          <w:b w:val="0"/>
          <w:i w:val="0"/>
          <w:caps w:val="0"/>
          <w:spacing w:val="0"/>
          <w:w w:val="100"/>
          <w:kern w:val="2"/>
          <w:sz w:val="28"/>
          <w:szCs w:val="24"/>
          <w:lang w:val="en-US" w:eastAsia="zh-CN" w:bidi="ar-SA"/>
        </w:rPr>
        <w:t xml:space="preserve"> </w:t>
      </w: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pStyle w:val="12"/>
        <w:keepLines/>
        <w:widowControl/>
        <w:numPr>
          <w:ilvl w:val="0"/>
          <w:numId w:val="2"/>
        </w:numPr>
        <w:snapToGrid/>
        <w:spacing w:before="156" w:beforeAutospacing="0" w:after="0" w:afterAutospacing="0" w:line="578" w:lineRule="auto"/>
        <w:ind w:left="0" w:leftChars="0" w:firstLineChars="0"/>
        <w:jc w:val="left"/>
        <w:textAlignment w:val="baseline"/>
        <w:rPr>
          <w:rStyle w:val="16"/>
          <w:rFonts w:eastAsia="黑体" w:cs="Times New Roman"/>
          <w:b/>
          <w:bCs/>
          <w:i w:val="0"/>
          <w:caps w:val="0"/>
          <w:spacing w:val="0"/>
          <w:w w:val="100"/>
          <w:kern w:val="44"/>
          <w:sz w:val="32"/>
          <w:szCs w:val="44"/>
          <w:lang w:val="en-US" w:eastAsia="zh-CN" w:bidi="ar-SA"/>
        </w:rPr>
      </w:pPr>
      <w:r>
        <w:rPr>
          <w:rStyle w:val="16"/>
          <w:rFonts w:eastAsia="黑体" w:cs="Times New Roman"/>
          <w:b/>
          <w:bCs/>
          <w:i w:val="0"/>
          <w:caps w:val="0"/>
          <w:color w:val="000000"/>
          <w:spacing w:val="0"/>
          <w:w w:val="100"/>
          <w:kern w:val="44"/>
          <w:sz w:val="28"/>
          <w:szCs w:val="28"/>
          <w:lang w:val="en-US" w:eastAsia="zh-CN" w:bidi="ar-SA"/>
        </w:rPr>
        <w:t>课程描述</w:t>
      </w:r>
    </w:p>
    <w:p>
      <w:pPr>
        <w:snapToGrid/>
        <w:spacing w:before="0" w:beforeAutospacing="0" w:after="0" w:afterAutospacing="0" w:line="240" w:lineRule="auto"/>
        <w:jc w:val="both"/>
        <w:textAlignment w:val="baseline"/>
        <w:rPr>
          <w:rStyle w:val="16"/>
          <w:rFonts w:ascii="Times New Roman" w:hAnsi="Times New Roman" w:eastAsia="宋体"/>
          <w:b w:val="0"/>
          <w:i w:val="0"/>
          <w:caps w:val="0"/>
          <w:color w:val="000000"/>
          <w:spacing w:val="0"/>
          <w:w w:val="100"/>
          <w:kern w:val="2"/>
          <w:sz w:val="28"/>
          <w:szCs w:val="28"/>
          <w:lang w:val="en-US" w:eastAsia="zh-CN" w:bidi="ar-SA"/>
        </w:rPr>
      </w:pPr>
    </w:p>
    <w:p>
      <w:pPr>
        <w:pStyle w:val="45"/>
        <w:widowControl/>
        <w:numPr>
          <w:ilvl w:val="0"/>
          <w:numId w:val="3"/>
        </w:numPr>
        <w:snapToGrid/>
        <w:spacing w:before="0" w:beforeAutospacing="0" w:after="0" w:afterAutospacing="0" w:line="240" w:lineRule="auto"/>
        <w:ind w:firstLine="562" w:firstLineChars="200"/>
        <w:jc w:val="both"/>
        <w:textAlignment w:val="baseline"/>
        <w:rPr>
          <w:rStyle w:val="16"/>
          <w:rFonts w:cs="Times New Roman"/>
          <w:b/>
          <w:bCs/>
          <w:i w:val="0"/>
          <w:caps w:val="0"/>
          <w:color w:val="000000"/>
          <w:spacing w:val="0"/>
          <w:w w:val="100"/>
          <w:sz w:val="28"/>
          <w:szCs w:val="28"/>
          <w:lang w:val="en-US" w:eastAsia="zh-CN"/>
        </w:rPr>
      </w:pPr>
      <w:r>
        <w:rPr>
          <w:rStyle w:val="16"/>
          <w:rFonts w:cs="Times New Roman"/>
          <w:b/>
          <w:bCs/>
          <w:i w:val="0"/>
          <w:caps w:val="0"/>
          <w:color w:val="000000"/>
          <w:spacing w:val="0"/>
          <w:w w:val="100"/>
          <w:sz w:val="28"/>
          <w:szCs w:val="28"/>
          <w:lang w:val="en-US" w:eastAsia="zh-CN"/>
        </w:rPr>
        <w:t>专业（技能）核心课程</w:t>
      </w:r>
    </w:p>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围绕工商企业管理专业人才培养目标，结合岗位群要求，在确定专业课程体系的基础上，对接职业资格证书、职业技能等级证书标准，将下列课程作为本专业的核心课程。</w:t>
      </w:r>
    </w:p>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p>
    <w:tbl>
      <w:tblPr>
        <w:tblStyle w:val="7"/>
        <w:tblW w:w="92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26"/>
        <w:gridCol w:w="2715"/>
        <w:gridCol w:w="1395"/>
        <w:gridCol w:w="1156"/>
        <w:gridCol w:w="1548"/>
        <w:gridCol w:w="1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26"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序号</w:t>
            </w:r>
          </w:p>
        </w:tc>
        <w:tc>
          <w:tcPr>
            <w:tcW w:w="27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课程名称</w:t>
            </w:r>
          </w:p>
        </w:tc>
        <w:tc>
          <w:tcPr>
            <w:tcW w:w="13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开始学期</w:t>
            </w:r>
          </w:p>
        </w:tc>
        <w:tc>
          <w:tcPr>
            <w:tcW w:w="1156"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周学时</w:t>
            </w:r>
          </w:p>
        </w:tc>
        <w:tc>
          <w:tcPr>
            <w:tcW w:w="154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课程类型(A/B/C)</w:t>
            </w:r>
          </w:p>
        </w:tc>
        <w:tc>
          <w:tcPr>
            <w:tcW w:w="154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总课时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26"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1</w:t>
            </w:r>
          </w:p>
        </w:tc>
        <w:tc>
          <w:tcPr>
            <w:tcW w:w="27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市场营销实务</w:t>
            </w:r>
          </w:p>
        </w:tc>
        <w:tc>
          <w:tcPr>
            <w:tcW w:w="13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3</w:t>
            </w:r>
          </w:p>
        </w:tc>
        <w:tc>
          <w:tcPr>
            <w:tcW w:w="1156"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4</w:t>
            </w:r>
          </w:p>
        </w:tc>
        <w:tc>
          <w:tcPr>
            <w:tcW w:w="154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B</w:t>
            </w:r>
          </w:p>
        </w:tc>
        <w:tc>
          <w:tcPr>
            <w:tcW w:w="154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26"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2</w:t>
            </w:r>
          </w:p>
        </w:tc>
        <w:tc>
          <w:tcPr>
            <w:tcW w:w="27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客户服务与管理</w:t>
            </w:r>
          </w:p>
        </w:tc>
        <w:tc>
          <w:tcPr>
            <w:tcW w:w="13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2</w:t>
            </w:r>
          </w:p>
        </w:tc>
        <w:tc>
          <w:tcPr>
            <w:tcW w:w="1156"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4</w:t>
            </w:r>
          </w:p>
        </w:tc>
        <w:tc>
          <w:tcPr>
            <w:tcW w:w="154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B</w:t>
            </w:r>
          </w:p>
        </w:tc>
        <w:tc>
          <w:tcPr>
            <w:tcW w:w="154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26"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3</w:t>
            </w:r>
          </w:p>
        </w:tc>
        <w:tc>
          <w:tcPr>
            <w:tcW w:w="27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人力资源管理</w:t>
            </w:r>
          </w:p>
        </w:tc>
        <w:tc>
          <w:tcPr>
            <w:tcW w:w="13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4</w:t>
            </w:r>
          </w:p>
        </w:tc>
        <w:tc>
          <w:tcPr>
            <w:tcW w:w="1156"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4</w:t>
            </w:r>
          </w:p>
        </w:tc>
        <w:tc>
          <w:tcPr>
            <w:tcW w:w="154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B</w:t>
            </w:r>
          </w:p>
        </w:tc>
        <w:tc>
          <w:tcPr>
            <w:tcW w:w="154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26"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4</w:t>
            </w:r>
          </w:p>
        </w:tc>
        <w:tc>
          <w:tcPr>
            <w:tcW w:w="27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组织行为学</w:t>
            </w:r>
          </w:p>
        </w:tc>
        <w:tc>
          <w:tcPr>
            <w:tcW w:w="13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2</w:t>
            </w:r>
          </w:p>
        </w:tc>
        <w:tc>
          <w:tcPr>
            <w:tcW w:w="1156"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3</w:t>
            </w:r>
          </w:p>
        </w:tc>
        <w:tc>
          <w:tcPr>
            <w:tcW w:w="154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B</w:t>
            </w:r>
          </w:p>
        </w:tc>
        <w:tc>
          <w:tcPr>
            <w:tcW w:w="154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hint="default" w:ascii="Calibri" w:hAnsi="Calibri" w:eastAsia="宋体"/>
                <w:b w:val="0"/>
                <w:i w:val="0"/>
                <w:caps w:val="0"/>
                <w:color w:val="000000"/>
                <w:spacing w:val="0"/>
                <w:w w:val="100"/>
                <w:kern w:val="2"/>
                <w:sz w:val="24"/>
                <w:szCs w:val="24"/>
                <w:lang w:val="en-US" w:eastAsia="zh-CN" w:bidi="ar-SA"/>
              </w:rPr>
            </w:pPr>
            <w:r>
              <w:rPr>
                <w:rStyle w:val="16"/>
                <w:rFonts w:hint="eastAsia" w:ascii="Calibri" w:hAnsi="Calibri"/>
                <w:b w:val="0"/>
                <w:i w:val="0"/>
                <w:caps w:val="0"/>
                <w:color w:val="000000"/>
                <w:spacing w:val="0"/>
                <w:w w:val="100"/>
                <w:kern w:val="2"/>
                <w:sz w:val="24"/>
                <w:szCs w:val="24"/>
                <w:lang w:val="en-US" w:eastAsia="zh-CN" w:bidi="ar-SA"/>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26"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5</w:t>
            </w:r>
          </w:p>
        </w:tc>
        <w:tc>
          <w:tcPr>
            <w:tcW w:w="27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企业战略管理</w:t>
            </w:r>
          </w:p>
        </w:tc>
        <w:tc>
          <w:tcPr>
            <w:tcW w:w="13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3</w:t>
            </w:r>
          </w:p>
        </w:tc>
        <w:tc>
          <w:tcPr>
            <w:tcW w:w="1156"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3</w:t>
            </w:r>
          </w:p>
        </w:tc>
        <w:tc>
          <w:tcPr>
            <w:tcW w:w="154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B</w:t>
            </w:r>
          </w:p>
        </w:tc>
        <w:tc>
          <w:tcPr>
            <w:tcW w:w="154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hint="default" w:ascii="Calibri" w:hAnsi="Calibri" w:eastAsia="宋体"/>
                <w:b w:val="0"/>
                <w:i w:val="0"/>
                <w:caps w:val="0"/>
                <w:color w:val="000000"/>
                <w:spacing w:val="0"/>
                <w:w w:val="100"/>
                <w:kern w:val="2"/>
                <w:sz w:val="24"/>
                <w:szCs w:val="24"/>
                <w:lang w:val="en-US" w:eastAsia="zh-CN" w:bidi="ar-SA"/>
              </w:rPr>
            </w:pPr>
            <w:r>
              <w:rPr>
                <w:rStyle w:val="16"/>
                <w:rFonts w:hint="eastAsia" w:ascii="Calibri" w:hAnsi="Calibri"/>
                <w:b w:val="0"/>
                <w:i w:val="0"/>
                <w:caps w:val="0"/>
                <w:color w:val="000000"/>
                <w:spacing w:val="0"/>
                <w:w w:val="100"/>
                <w:kern w:val="2"/>
                <w:sz w:val="24"/>
                <w:szCs w:val="24"/>
                <w:lang w:val="en-US" w:eastAsia="zh-CN" w:bidi="ar-SA"/>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26"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6</w:t>
            </w:r>
          </w:p>
        </w:tc>
        <w:tc>
          <w:tcPr>
            <w:tcW w:w="27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现代企业管理</w:t>
            </w:r>
          </w:p>
        </w:tc>
        <w:tc>
          <w:tcPr>
            <w:tcW w:w="13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4</w:t>
            </w:r>
          </w:p>
        </w:tc>
        <w:tc>
          <w:tcPr>
            <w:tcW w:w="1156"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3</w:t>
            </w:r>
          </w:p>
        </w:tc>
        <w:tc>
          <w:tcPr>
            <w:tcW w:w="154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ascii="Calibri" w:hAnsi="Calibri" w:eastAsia="宋体"/>
                <w:b w:val="0"/>
                <w:i w:val="0"/>
                <w:caps w:val="0"/>
                <w:color w:val="000000"/>
                <w:spacing w:val="0"/>
                <w:w w:val="100"/>
                <w:kern w:val="2"/>
                <w:sz w:val="24"/>
                <w:szCs w:val="24"/>
                <w:lang w:val="en-US" w:eastAsia="zh-CN" w:bidi="ar-SA"/>
              </w:rPr>
            </w:pPr>
            <w:r>
              <w:rPr>
                <w:rStyle w:val="16"/>
                <w:rFonts w:ascii="Calibri" w:hAnsi="Calibri" w:eastAsia="宋体"/>
                <w:b w:val="0"/>
                <w:i w:val="0"/>
                <w:caps w:val="0"/>
                <w:color w:val="000000"/>
                <w:spacing w:val="0"/>
                <w:w w:val="100"/>
                <w:kern w:val="2"/>
                <w:sz w:val="24"/>
                <w:szCs w:val="24"/>
                <w:lang w:val="en-US" w:eastAsia="zh-CN" w:bidi="ar-SA"/>
              </w:rPr>
              <w:t>B</w:t>
            </w:r>
          </w:p>
        </w:tc>
        <w:tc>
          <w:tcPr>
            <w:tcW w:w="154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auto"/>
              <w:ind w:firstLine="480" w:firstLineChars="200"/>
              <w:jc w:val="left"/>
              <w:textAlignment w:val="baseline"/>
              <w:rPr>
                <w:rStyle w:val="16"/>
                <w:rFonts w:hint="default" w:ascii="Calibri" w:hAnsi="Calibri" w:eastAsia="宋体"/>
                <w:b w:val="0"/>
                <w:i w:val="0"/>
                <w:caps w:val="0"/>
                <w:color w:val="000000"/>
                <w:spacing w:val="0"/>
                <w:w w:val="100"/>
                <w:kern w:val="2"/>
                <w:sz w:val="24"/>
                <w:szCs w:val="24"/>
                <w:lang w:val="en-US" w:eastAsia="zh-CN" w:bidi="ar-SA"/>
              </w:rPr>
            </w:pPr>
            <w:r>
              <w:rPr>
                <w:rStyle w:val="16"/>
                <w:rFonts w:hint="eastAsia" w:ascii="Calibri" w:hAnsi="Calibri"/>
                <w:b w:val="0"/>
                <w:i w:val="0"/>
                <w:caps w:val="0"/>
                <w:color w:val="000000"/>
                <w:spacing w:val="0"/>
                <w:w w:val="100"/>
                <w:kern w:val="2"/>
                <w:sz w:val="24"/>
                <w:szCs w:val="24"/>
                <w:lang w:val="en-US" w:eastAsia="zh-CN" w:bidi="ar-SA"/>
              </w:rPr>
              <w:t>72</w:t>
            </w:r>
          </w:p>
        </w:tc>
      </w:tr>
    </w:tbl>
    <w:p>
      <w:pPr>
        <w:pStyle w:val="45"/>
        <w:snapToGrid/>
        <w:spacing w:before="0" w:beforeAutospacing="0" w:after="0" w:afterAutospacing="0" w:line="240" w:lineRule="auto"/>
        <w:ind w:firstLine="360" w:firstLineChars="200"/>
        <w:jc w:val="both"/>
        <w:textAlignment w:val="baseline"/>
        <w:rPr>
          <w:rStyle w:val="16"/>
          <w:rFonts w:ascii="Times New Roman" w:hAnsi="Times New Roman" w:eastAsia="宋体"/>
          <w:b w:val="0"/>
          <w:i w:val="0"/>
          <w:caps w:val="0"/>
          <w:color w:val="000000"/>
          <w:spacing w:val="0"/>
          <w:w w:val="100"/>
          <w:sz w:val="28"/>
          <w:szCs w:val="28"/>
          <w:lang w:val="en-US" w:eastAsia="zh-CN"/>
        </w:rPr>
      </w:pPr>
      <w:r>
        <w:rPr>
          <w:rStyle w:val="16"/>
          <w:rFonts w:ascii="Calibri" w:hAnsi="Calibri" w:eastAsia="宋体"/>
          <w:b w:val="0"/>
          <w:i w:val="0"/>
          <w:caps w:val="0"/>
          <w:color w:val="000000"/>
          <w:spacing w:val="0"/>
          <w:w w:val="100"/>
          <w:kern w:val="2"/>
          <w:sz w:val="18"/>
          <w:szCs w:val="18"/>
          <w:lang w:val="en-US" w:eastAsia="zh-CN" w:bidi="ar-SA"/>
        </w:rPr>
        <w:t>注：A类（理论）、B类（理论+实践）、C类（实践），其中理实一体化课程为B类课程。</w:t>
      </w:r>
    </w:p>
    <w:p>
      <w:pPr>
        <w:snapToGrid/>
        <w:spacing w:before="0" w:beforeAutospacing="0" w:after="0" w:afterAutospacing="0" w:line="240" w:lineRule="auto"/>
        <w:ind w:firstLineChars="0"/>
        <w:jc w:val="left"/>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ind w:firstLineChars="0"/>
        <w:jc w:val="left"/>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ind w:firstLineChars="0"/>
        <w:jc w:val="left"/>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ind w:firstLineChars="0"/>
        <w:jc w:val="left"/>
        <w:textAlignment w:val="baseline"/>
        <w:rPr>
          <w:rStyle w:val="16"/>
          <w:rFonts w:ascii="Times New Roman" w:hAnsi="Times New Roman" w:eastAsia="宋体"/>
          <w:b w:val="0"/>
          <w:i w:val="0"/>
          <w:caps w:val="0"/>
          <w:spacing w:val="0"/>
          <w:w w:val="100"/>
          <w:kern w:val="2"/>
          <w:sz w:val="21"/>
          <w:szCs w:val="24"/>
          <w:lang w:val="en-US" w:eastAsia="zh-CN" w:bidi="ar-SA"/>
        </w:rPr>
      </w:pPr>
    </w:p>
    <w:p>
      <w:pPr>
        <w:pStyle w:val="13"/>
        <w:keepLines/>
        <w:widowControl/>
        <w:snapToGrid/>
        <w:spacing w:before="120" w:beforeAutospacing="0" w:after="120" w:afterAutospacing="0" w:line="415" w:lineRule="auto"/>
        <w:jc w:val="both"/>
        <w:textAlignment w:val="baseline"/>
        <w:rPr>
          <w:rStyle w:val="16"/>
          <w:rFonts w:ascii="黑体" w:hAnsi="黑体" w:eastAsia="黑体" w:cs="Times New Roman"/>
          <w:b/>
          <w:bCs/>
          <w:i w:val="0"/>
          <w:caps w:val="0"/>
          <w:spacing w:val="0"/>
          <w:w w:val="100"/>
          <w:kern w:val="2"/>
          <w:sz w:val="24"/>
          <w:szCs w:val="24"/>
          <w:lang w:val="en-US" w:eastAsia="zh-CN" w:bidi="ar-SA"/>
        </w:rPr>
      </w:pPr>
      <w:r>
        <w:rPr>
          <w:rStyle w:val="16"/>
          <w:rFonts w:ascii="黑体" w:hAnsi="黑体" w:eastAsia="黑体" w:cs="Times New Roman"/>
          <w:b/>
          <w:bCs/>
          <w:i w:val="0"/>
          <w:caps w:val="0"/>
          <w:spacing w:val="0"/>
          <w:w w:val="100"/>
          <w:kern w:val="2"/>
          <w:sz w:val="24"/>
          <w:szCs w:val="24"/>
          <w:lang w:val="en-US" w:eastAsia="zh-CN" w:bidi="ar-SA"/>
        </w:rPr>
        <w:t>（二）核心课程介绍</w:t>
      </w: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r>
        <w:rPr>
          <w:rStyle w:val="16"/>
          <w:rFonts w:ascii="Times New Roman" w:hAnsi="Times New Roman" w:eastAsia="宋体"/>
          <w:b/>
          <w:i w:val="0"/>
          <w:caps w:val="0"/>
          <w:spacing w:val="0"/>
          <w:w w:val="100"/>
          <w:kern w:val="2"/>
          <w:sz w:val="27"/>
          <w:szCs w:val="24"/>
          <w:lang w:val="en-US" w:eastAsia="zh-CN" w:bidi="ar-SA"/>
        </w:rPr>
        <w:t>1、企业战略管理（72学时）</w:t>
      </w: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tbl>
      <w:tblPr>
        <w:tblStyle w:val="7"/>
        <w:tblW w:w="8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361"/>
        <w:gridCol w:w="901"/>
        <w:gridCol w:w="96"/>
        <w:gridCol w:w="1035"/>
        <w:gridCol w:w="1131"/>
        <w:gridCol w:w="1131"/>
        <w:gridCol w:w="1131"/>
        <w:gridCol w:w="1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06"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课程名称</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jc w:val="left"/>
              <w:textAlignment w:val="baseline"/>
              <w:rPr>
                <w:rStyle w:val="16"/>
                <w:rFonts w:hint="default" w:ascii="宋体" w:hAnsi="宋体" w:eastAsia="宋体"/>
                <w:b w:val="0"/>
                <w:i w:val="0"/>
                <w:caps w:val="0"/>
                <w:spacing w:val="0"/>
                <w:w w:val="100"/>
                <w:kern w:val="2"/>
                <w:sz w:val="21"/>
                <w:szCs w:val="21"/>
                <w:lang w:val="en-US" w:eastAsia="zh-CN" w:bidi="ar-SA"/>
              </w:rPr>
            </w:pPr>
            <w:r>
              <w:rPr>
                <w:rStyle w:val="16"/>
                <w:rFonts w:hint="eastAsia" w:ascii="宋体" w:hAnsi="宋体"/>
                <w:b w:val="0"/>
                <w:i w:val="0"/>
                <w:caps w:val="0"/>
                <w:spacing w:val="0"/>
                <w:w w:val="100"/>
                <w:kern w:val="2"/>
                <w:sz w:val="21"/>
                <w:szCs w:val="21"/>
                <w:lang w:val="en-US" w:eastAsia="zh-CN" w:bidi="ar-SA"/>
              </w:rPr>
              <w:t>企业战略管理</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课时</w:t>
            </w:r>
          </w:p>
        </w:tc>
        <w:tc>
          <w:tcPr>
            <w:tcW w:w="113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72</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课程类型</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B</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课程负责人</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张玉国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课程目标</w:t>
            </w:r>
          </w:p>
        </w:tc>
        <w:tc>
          <w:tcPr>
            <w:tcW w:w="7922"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通过本课程的教学，使学生系统地掌握管理工作基本原理、基本研究方法和基本技能，提高学生的职业实践能力，为今后的实际工作提供必要的理论指导，也为进一步学习其它专业课程打下良好的基础。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vAlign w:val="bottom"/>
          </w:tcPr>
          <w:p>
            <w:pPr>
              <w:widowControl/>
              <w:snapToGrid w:val="0"/>
              <w:spacing w:before="0" w:beforeAutospacing="0" w:after="0" w:afterAutospacing="0" w:line="360" w:lineRule="auto"/>
              <w:ind w:firstLine="440"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0"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r>
              <w:rPr>
                <w:rStyle w:val="16"/>
                <w:rFonts w:ascii="Times New Roman" w:hAnsi="Times New Roman" w:eastAsia="宋体"/>
                <w:b/>
                <w:i w:val="0"/>
                <w:caps w:val="0"/>
                <w:spacing w:val="0"/>
                <w:w w:val="100"/>
                <w:kern w:val="2"/>
                <w:sz w:val="22"/>
                <w:szCs w:val="24"/>
                <w:lang w:val="en-US" w:eastAsia="zh-CN" w:bidi="ar-SA"/>
              </w:rPr>
              <w:t>课</w:t>
            </w: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r>
              <w:rPr>
                <w:rStyle w:val="16"/>
                <w:rFonts w:ascii="Times New Roman" w:hAnsi="Times New Roman" w:eastAsia="宋体"/>
                <w:b/>
                <w:i w:val="0"/>
                <w:caps w:val="0"/>
                <w:spacing w:val="0"/>
                <w:w w:val="100"/>
                <w:kern w:val="2"/>
                <w:sz w:val="22"/>
                <w:szCs w:val="24"/>
                <w:lang w:val="en-US" w:eastAsia="zh-CN" w:bidi="ar-SA"/>
              </w:rPr>
              <w:t>程</w:t>
            </w: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r>
              <w:rPr>
                <w:rStyle w:val="16"/>
                <w:rFonts w:ascii="Times New Roman" w:hAnsi="Times New Roman" w:eastAsia="宋体"/>
                <w:b/>
                <w:i w:val="0"/>
                <w:caps w:val="0"/>
                <w:spacing w:val="0"/>
                <w:w w:val="100"/>
                <w:kern w:val="2"/>
                <w:sz w:val="22"/>
                <w:szCs w:val="24"/>
                <w:lang w:val="en-US" w:eastAsia="zh-CN" w:bidi="ar-SA"/>
              </w:rPr>
              <w:t>内</w:t>
            </w: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p>
          <w:p>
            <w:pPr>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i w:val="0"/>
                <w:caps w:val="0"/>
                <w:spacing w:val="0"/>
                <w:w w:val="100"/>
                <w:kern w:val="2"/>
                <w:sz w:val="22"/>
                <w:szCs w:val="24"/>
                <w:lang w:val="en-US" w:eastAsia="zh-CN" w:bidi="ar-SA"/>
              </w:rPr>
              <w:t>容</w:t>
            </w:r>
          </w:p>
        </w:tc>
        <w:tc>
          <w:tcPr>
            <w:tcW w:w="235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    目</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工  作  任  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6"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项目一</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管理与管理学</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1.理解和掌握管理的含义，管理的性质； 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2.了解管理者的分类； 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3.掌握管理者技能要求及其分类； 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4.了解管理职能的内容及管理的意义； 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5.理解管理理论的形成与发展过程。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项目二</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管理理论</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1.理解和掌握管理理论发展的历程； 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2.了解中外早期的管理思想； 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3.掌握古典管理理论、行为科学理论的主要管理学家及其观点； 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4.了解现代管理理论的主要观点；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项目三</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管理环境</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1.理解和掌握管理的内部环境和外部环境； 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2.了解环境对管理者的影响； 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3.掌握SWOT模型，组织文化的类型及内涵、企业如何改善道德管理，企业如何关注社会责任 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项目四</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决策</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1.了解有关决策的各种理论及每种理论的主要内容与基本特征； 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2.掌握满意原则和最优原则的区别； 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3.理解决策过程每个步骤所要注意的问题及其解决办法；</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4. 理解与掌握各种决策方法的基本思想与应用。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项目五</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目标与计划</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1.掌握计划的概念、类型，计划工作的原理； 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2.了解计划的性质及计划的编制过程； 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3.理解战略性计划的概念和目标管理的含义； 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4.掌握战略环境的具体分析和战略性计划的选择； 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5.了解计划的组织实施。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项目六</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组织设计</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1.掌握组织及组织设计的含义； 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2.理解并掌握组织的基本问题，即管理幅度与管理层次、集权与分权、直线职权与参谋职权、正式组织与非正式组织； 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3.了解组织设计的原则； 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4.掌握组织结构的类型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项目七</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人力资源管理</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1.了解人力资源的计划、过程、人员配备等的一般原则；绩效评估的定义与作用。</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2.掌握编制人力资源计划的基本程序和内容，员工招聘的程序与方法，对员工进行培训和绩效评估的方法，有效管理职业生涯的方法。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项目八</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领导</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1.掌握领导的概念、领导与管理的关系、领导者素质要求； 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2.了解领导的作用、领导者的类型； 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3.理解和掌握领导方式的行为理论与情景理论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项目九</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激励</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1.了解几种典型人性假设的基本观点，激励产生的外因与内因，当代激励实务的一般做法。</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2.理解需要的意义、人类行为基本模式、激励的概念与原理</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3.掌握激励的概念与原理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项目十</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沟通</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1.了解沟通的过程、有效沟通的原则及技巧</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2.理解沟通的含义及重要性</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3.理解沟通障碍的内容</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4.掌握沟通的方式及其优缺点、组织内沟通与组织间沟通的内容。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项目十一</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控制</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1.了理解和掌握控制的必要性</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2.掌握控制的类型、控制原理、控制的程序及有效控制的把握原则、各类控制方法。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项目十二</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创新</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1.理解和掌握创新的必要性</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2.掌握创新的内容</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3.种类创新的作用及其应用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教学建议</w:t>
            </w:r>
          </w:p>
        </w:tc>
        <w:tc>
          <w:tcPr>
            <w:tcW w:w="7922"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项目导向，团队协作，实施案例教学，环境模拟，引导学生自主性学习，研究性学习，做到做学合一。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教学环境</w:t>
            </w:r>
          </w:p>
        </w:tc>
        <w:tc>
          <w:tcPr>
            <w:tcW w:w="7922"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充分利用多现代教学手段、模拟企业管理环境，提高学生学习积极性，充分利用校内外实训基地，让学生做中学，学中做，实行理论与实践、与具体工作岗位对接。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成绩评定</w:t>
            </w:r>
          </w:p>
        </w:tc>
        <w:tc>
          <w:tcPr>
            <w:tcW w:w="7922"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成绩评定采用过程评定和结果评定相结合、平时与期末考核相结合的方式，其中平时为30%，内容包括学生上课出勤率、课堂表现、课后作业等；实训过程与结果评定各占总成绩的20%，期末笔试占总成绩的30%。</w:t>
            </w:r>
          </w:p>
        </w:tc>
      </w:tr>
    </w:tbl>
    <w:p>
      <w:pPr>
        <w:widowControl/>
        <w:snapToGrid/>
        <w:spacing w:before="0" w:beforeAutospacing="0" w:after="0" w:afterAutospacing="0" w:line="360" w:lineRule="auto"/>
        <w:ind w:firstLine="482" w:firstLineChars="200"/>
        <w:jc w:val="left"/>
        <w:textAlignment w:val="baseline"/>
        <w:rPr>
          <w:rStyle w:val="16"/>
          <w:rFonts w:ascii="Times New Roman" w:hAnsi="Times New Roman" w:eastAsia="宋体"/>
          <w:b/>
          <w:i w:val="0"/>
          <w:caps w:val="0"/>
          <w:spacing w:val="0"/>
          <w:w w:val="100"/>
          <w:kern w:val="2"/>
          <w:sz w:val="24"/>
          <w:szCs w:val="24"/>
          <w:lang w:val="en-US" w:eastAsia="zh-CN" w:bidi="ar-SA"/>
        </w:rPr>
      </w:pPr>
    </w:p>
    <w:p>
      <w:pPr>
        <w:numPr>
          <w:ilvl w:val="0"/>
          <w:numId w:val="4"/>
        </w:num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r>
        <w:rPr>
          <w:rStyle w:val="16"/>
          <w:rFonts w:ascii="Times New Roman" w:hAnsi="Times New Roman" w:eastAsia="宋体"/>
          <w:b/>
          <w:i w:val="0"/>
          <w:caps w:val="0"/>
          <w:spacing w:val="0"/>
          <w:w w:val="100"/>
          <w:kern w:val="2"/>
          <w:sz w:val="27"/>
          <w:szCs w:val="24"/>
          <w:lang w:val="en-US" w:eastAsia="zh-CN" w:bidi="ar-SA"/>
        </w:rPr>
        <w:t>现代企业管理（72学时）</w:t>
      </w: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tbl>
      <w:tblPr>
        <w:tblStyle w:val="7"/>
        <w:tblW w:w="8931"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2"/>
        <w:gridCol w:w="1665"/>
        <w:gridCol w:w="1065"/>
        <w:gridCol w:w="700"/>
        <w:gridCol w:w="248"/>
        <w:gridCol w:w="839"/>
        <w:gridCol w:w="988"/>
        <w:gridCol w:w="1410"/>
        <w:gridCol w:w="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宋体" w:hAnsi="宋体" w:eastAsia="宋体"/>
                <w:b/>
                <w:i w:val="0"/>
                <w:caps w:val="0"/>
                <w:spacing w:val="0"/>
                <w:w w:val="100"/>
                <w:kern w:val="2"/>
                <w:sz w:val="21"/>
                <w:szCs w:val="21"/>
                <w:lang w:val="en-US" w:eastAsia="zh-CN" w:bidi="ar-SA"/>
              </w:rPr>
            </w:pPr>
            <w:r>
              <w:rPr>
                <w:rStyle w:val="16"/>
                <w:rFonts w:ascii="宋体" w:hAnsi="宋体"/>
                <w:b/>
                <w:i w:val="0"/>
                <w:caps w:val="0"/>
                <w:spacing w:val="0"/>
                <w:w w:val="100"/>
                <w:kern w:val="2"/>
                <w:sz w:val="21"/>
                <w:szCs w:val="21"/>
                <w:lang w:val="en-US" w:eastAsia="zh-CN" w:bidi="ar-SA"/>
              </w:rPr>
              <w:t>课程名称</w:t>
            </w:r>
          </w:p>
        </w:tc>
        <w:tc>
          <w:tcPr>
            <w:tcW w:w="16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现代企业管理</w:t>
            </w: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课时</w:t>
            </w:r>
          </w:p>
        </w:tc>
        <w:tc>
          <w:tcPr>
            <w:tcW w:w="7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72</w:t>
            </w:r>
          </w:p>
        </w:tc>
        <w:tc>
          <w:tcPr>
            <w:tcW w:w="108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课程类型</w:t>
            </w:r>
          </w:p>
        </w:tc>
        <w:tc>
          <w:tcPr>
            <w:tcW w:w="9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B</w:t>
            </w:r>
          </w:p>
        </w:tc>
        <w:tc>
          <w:tcPr>
            <w:tcW w:w="14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课程负责人</w:t>
            </w:r>
          </w:p>
        </w:tc>
        <w:tc>
          <w:tcPr>
            <w:tcW w:w="86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朱镇斌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i w:val="0"/>
                <w:caps w:val="0"/>
                <w:spacing w:val="0"/>
                <w:w w:val="100"/>
                <w:kern w:val="2"/>
                <w:sz w:val="21"/>
                <w:szCs w:val="21"/>
                <w:lang w:val="en-US" w:eastAsia="zh-CN" w:bidi="ar-SA"/>
              </w:rPr>
              <w:t>课程目标</w:t>
            </w:r>
          </w:p>
        </w:tc>
        <w:tc>
          <w:tcPr>
            <w:tcW w:w="7779" w:type="dxa"/>
            <w:gridSpan w:val="8"/>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jc w:val="left"/>
              <w:textAlignment w:val="baseline"/>
              <w:rPr>
                <w:rStyle w:val="16"/>
                <w:rFonts w:ascii="宋体" w:hAnsi="宋体"/>
                <w:b w:val="0"/>
                <w:i w:val="0"/>
                <w:caps w:val="0"/>
                <w:spacing w:val="0"/>
                <w:w w:val="100"/>
                <w:kern w:val="2"/>
                <w:sz w:val="21"/>
                <w:szCs w:val="21"/>
                <w:lang w:val="en-US" w:eastAsia="zh-CN" w:bidi="ar-SA"/>
              </w:rPr>
            </w:pPr>
            <w:r>
              <w:rPr>
                <w:rStyle w:val="16"/>
                <w:rFonts w:ascii="Times New Roman" w:hAnsi="Times New Roman" w:eastAsia="宋体"/>
                <w:b w:val="0"/>
                <w:i w:val="0"/>
                <w:caps w:val="0"/>
                <w:color w:val="000000"/>
                <w:spacing w:val="0"/>
                <w:w w:val="100"/>
                <w:kern w:val="2"/>
                <w:sz w:val="21"/>
                <w:szCs w:val="24"/>
                <w:lang w:val="en-US" w:eastAsia="zh-CN" w:bidi="ar-SA"/>
              </w:rPr>
              <w:t>本课程主要介绍现代企业经营活动的基本规律、现代企业管理的基本知识、基本原理和基本方法主要内容包括:现代企业管理概述、企业制度与组织文化、企业战略管理、企业营销管理、企业人力资源管理、企业生产管理、企业质量管理、企业财务管理、企业创新发展与创业管理等知识。</w:t>
            </w:r>
          </w:p>
          <w:p>
            <w:pPr>
              <w:snapToGrid/>
              <w:spacing w:before="0" w:beforeAutospacing="0" w:after="0" w:afterAutospacing="0" w:line="360" w:lineRule="auto"/>
              <w:ind w:firstLine="42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 xml:space="preserve">通过本课程的学习，应使学生了解和掌握现代企业的基本概念，掌握现代企业管理的基本原理、方法;使学生具有运用一定的企业管理理论和方法解决实际工作问题的能力，以适应现代企业发展对于人才的需要。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152"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i w:val="0"/>
                <w:caps w:val="0"/>
                <w:spacing w:val="0"/>
                <w:w w:val="100"/>
                <w:kern w:val="2"/>
                <w:sz w:val="21"/>
                <w:szCs w:val="21"/>
                <w:lang w:val="en-US" w:eastAsia="zh-CN" w:bidi="ar-SA"/>
              </w:rPr>
              <w:t>课程内容</w:t>
            </w:r>
          </w:p>
        </w:tc>
        <w:tc>
          <w:tcPr>
            <w:tcW w:w="3678"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1470" w:firstLineChars="70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项目</w:t>
            </w:r>
          </w:p>
        </w:tc>
        <w:tc>
          <w:tcPr>
            <w:tcW w:w="4101"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 w:hRule="atLeast"/>
        </w:trPr>
        <w:tc>
          <w:tcPr>
            <w:tcW w:w="1152"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p>
        </w:tc>
        <w:tc>
          <w:tcPr>
            <w:tcW w:w="3678"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 xml:space="preserve">项目一  </w:t>
            </w:r>
          </w:p>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企业战略</w:t>
            </w:r>
          </w:p>
        </w:tc>
        <w:tc>
          <w:tcPr>
            <w:tcW w:w="4101" w:type="dxa"/>
            <w:gridSpan w:val="4"/>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1、企业战略的理论发展和内涵</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2、企业 战略的基本问题</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3、企业愿景与使命</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4、企业 战略构成体系</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5、企业战略环境分析、战略制定和实施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1" w:hRule="atLeast"/>
        </w:trPr>
        <w:tc>
          <w:tcPr>
            <w:tcW w:w="1152"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p>
        </w:tc>
        <w:tc>
          <w:tcPr>
            <w:tcW w:w="3678"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 xml:space="preserve">项目二  </w:t>
            </w:r>
          </w:p>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企业经营决策和计划</w:t>
            </w:r>
          </w:p>
        </w:tc>
        <w:tc>
          <w:tcPr>
            <w:tcW w:w="4101" w:type="dxa"/>
            <w:gridSpan w:val="4"/>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1、企业经济决策和计划的概念</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2、企业经济决策</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3、企业经营计划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 w:hRule="atLeast"/>
        </w:trPr>
        <w:tc>
          <w:tcPr>
            <w:tcW w:w="1152"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p>
        </w:tc>
        <w:tc>
          <w:tcPr>
            <w:tcW w:w="3678"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 xml:space="preserve">项目三 </w:t>
            </w:r>
          </w:p>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组织结构和设计</w:t>
            </w:r>
          </w:p>
        </w:tc>
        <w:tc>
          <w:tcPr>
            <w:tcW w:w="4101" w:type="dxa"/>
            <w:gridSpan w:val="4"/>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1、组织与组织结构</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2、组织设计</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3、常见的组织结构类型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 w:hRule="atLeast"/>
        </w:trPr>
        <w:tc>
          <w:tcPr>
            <w:tcW w:w="1152"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p>
        </w:tc>
        <w:tc>
          <w:tcPr>
            <w:tcW w:w="3678"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 xml:space="preserve">项目四 </w:t>
            </w:r>
          </w:p>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 xml:space="preserve">组织的人员配备 </w:t>
            </w:r>
          </w:p>
        </w:tc>
        <w:tc>
          <w:tcPr>
            <w:tcW w:w="4101" w:type="dxa"/>
            <w:gridSpan w:val="4"/>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1、理解人力资源战略规划的概念</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2、人力资源供求的影响因素</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3、能进行人员选聘安排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 w:hRule="atLeast"/>
        </w:trPr>
        <w:tc>
          <w:tcPr>
            <w:tcW w:w="1152"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p>
        </w:tc>
        <w:tc>
          <w:tcPr>
            <w:tcW w:w="3678"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 xml:space="preserve">项目五 </w:t>
            </w:r>
          </w:p>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人力资源使用和开发</w:t>
            </w:r>
          </w:p>
        </w:tc>
        <w:tc>
          <w:tcPr>
            <w:tcW w:w="4101" w:type="dxa"/>
            <w:gridSpan w:val="4"/>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1、理解员工培训和绩效管理概念</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2、能组织员工培训和制定绩效管理制度</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3、能进行员工职业生涯管理规划</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 w:hRule="atLeast"/>
        </w:trPr>
        <w:tc>
          <w:tcPr>
            <w:tcW w:w="1152"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p>
        </w:tc>
        <w:tc>
          <w:tcPr>
            <w:tcW w:w="3678"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 xml:space="preserve">项目六 </w:t>
            </w:r>
          </w:p>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组织的薪酬管理</w:t>
            </w:r>
          </w:p>
        </w:tc>
        <w:tc>
          <w:tcPr>
            <w:tcW w:w="4101" w:type="dxa"/>
            <w:gridSpan w:val="4"/>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1、了解员工薪酬的相关概念和功能</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2、能理解基本薪酬制度</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3、能设计企业激励性薪酬制度</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4、能设计企业的员工福利制度</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5、能进行薪酬调整与人工成本控制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 w:hRule="atLeast"/>
        </w:trPr>
        <w:tc>
          <w:tcPr>
            <w:tcW w:w="1152"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p>
        </w:tc>
        <w:tc>
          <w:tcPr>
            <w:tcW w:w="3678"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 xml:space="preserve">项目七 </w:t>
            </w:r>
          </w:p>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生产运作管理</w:t>
            </w:r>
          </w:p>
        </w:tc>
        <w:tc>
          <w:tcPr>
            <w:tcW w:w="4101" w:type="dxa"/>
            <w:gridSpan w:val="4"/>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1、理解生产运作管理基本概念.</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2、掌握生产运作管理的范围</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3、了解生产运作管理发展简史</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4、熟悉并能应用先进生产方式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 w:hRule="atLeast"/>
        </w:trPr>
        <w:tc>
          <w:tcPr>
            <w:tcW w:w="1152"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p>
        </w:tc>
        <w:tc>
          <w:tcPr>
            <w:tcW w:w="3678"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 xml:space="preserve">项目八 </w:t>
            </w:r>
          </w:p>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质量管理</w:t>
            </w:r>
          </w:p>
        </w:tc>
        <w:tc>
          <w:tcPr>
            <w:tcW w:w="4101" w:type="dxa"/>
            <w:gridSpan w:val="4"/>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1、了解质量与质量管理基本概念</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2、了解ISO9000族标准与质量体系认证.</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3、熟悉全面质量管理及其工具及六西格玛管理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 w:hRule="atLeast"/>
        </w:trPr>
        <w:tc>
          <w:tcPr>
            <w:tcW w:w="1152"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p>
        </w:tc>
        <w:tc>
          <w:tcPr>
            <w:tcW w:w="3678"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 xml:space="preserve">项目九 </w:t>
            </w:r>
          </w:p>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精益生产管理</w:t>
            </w:r>
          </w:p>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p>
        </w:tc>
        <w:tc>
          <w:tcPr>
            <w:tcW w:w="4101" w:type="dxa"/>
            <w:gridSpan w:val="4"/>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1、了解精益生产简介及历史背景</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2、掌握精益生产的基本理念</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3、掌握精益生产的核心一精益思想</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4、能设计精益生产的基本框架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 w:hRule="atLeast"/>
        </w:trPr>
        <w:tc>
          <w:tcPr>
            <w:tcW w:w="1152"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p>
        </w:tc>
        <w:tc>
          <w:tcPr>
            <w:tcW w:w="3678"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 xml:space="preserve">项目十 </w:t>
            </w:r>
          </w:p>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筹资管理</w:t>
            </w:r>
          </w:p>
        </w:tc>
        <w:tc>
          <w:tcPr>
            <w:tcW w:w="4101" w:type="dxa"/>
            <w:gridSpan w:val="4"/>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1、了解筹资分类、筹资模式与管理要求</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2、能进行筹资需要量的预测</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3、理解筹资方式及其特点</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4、能进行资本结构决策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 w:hRule="atLeast"/>
        </w:trPr>
        <w:tc>
          <w:tcPr>
            <w:tcW w:w="1152"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p>
        </w:tc>
        <w:tc>
          <w:tcPr>
            <w:tcW w:w="3678"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项目十一</w:t>
            </w:r>
          </w:p>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投资管理</w:t>
            </w:r>
          </w:p>
        </w:tc>
        <w:tc>
          <w:tcPr>
            <w:tcW w:w="4101" w:type="dxa"/>
            <w:gridSpan w:val="4"/>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1、理解投资分类与投资决策影响因素</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2、能进行项目投资管理</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3、能进行有价证券投资管理</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4、能进行营运资本投资管理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 w:hRule="atLeast"/>
        </w:trPr>
        <w:tc>
          <w:tcPr>
            <w:tcW w:w="1152"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p>
        </w:tc>
        <w:tc>
          <w:tcPr>
            <w:tcW w:w="3678"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项目十二</w:t>
            </w:r>
          </w:p>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3"/>
                <w:szCs w:val="21"/>
                <w:lang w:val="en-US" w:eastAsia="zh-CN" w:bidi="ar-SA"/>
              </w:rPr>
            </w:pPr>
            <w:r>
              <w:rPr>
                <w:rStyle w:val="16"/>
                <w:rFonts w:ascii="宋体" w:hAnsi="宋体"/>
                <w:b w:val="0"/>
                <w:i w:val="0"/>
                <w:caps w:val="0"/>
                <w:spacing w:val="0"/>
                <w:w w:val="100"/>
                <w:kern w:val="2"/>
                <w:sz w:val="23"/>
                <w:szCs w:val="21"/>
                <w:lang w:val="en-US" w:eastAsia="zh-CN" w:bidi="ar-SA"/>
              </w:rPr>
              <w:t>利润分配管理</w:t>
            </w:r>
          </w:p>
        </w:tc>
        <w:tc>
          <w:tcPr>
            <w:tcW w:w="4101" w:type="dxa"/>
            <w:gridSpan w:val="4"/>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1、理解股利政策与企业价值的概念</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2、掌握制约利润分配的因素</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3、熟悉股利支付形式与程序</w:t>
            </w:r>
          </w:p>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4、理解股票分割与股票回购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7"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i w:val="0"/>
                <w:caps w:val="0"/>
                <w:spacing w:val="0"/>
                <w:w w:val="100"/>
                <w:kern w:val="2"/>
                <w:sz w:val="21"/>
                <w:szCs w:val="21"/>
                <w:lang w:val="en-US" w:eastAsia="zh-CN" w:bidi="ar-SA"/>
              </w:rPr>
              <w:t>教学建议</w:t>
            </w:r>
          </w:p>
        </w:tc>
        <w:tc>
          <w:tcPr>
            <w:tcW w:w="7779" w:type="dxa"/>
            <w:gridSpan w:val="8"/>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 xml:space="preserve">    本课程的实践性较强，建议以“项目引导、任务驱动、学做合一”的全新模式进行，本课程的</w:t>
            </w:r>
            <w:r>
              <w:rPr>
                <w:rStyle w:val="16"/>
                <w:rFonts w:ascii="Times New Roman" w:hAnsi="Times New Roman" w:eastAsia="宋体"/>
                <w:b w:val="0"/>
                <w:i w:val="0"/>
                <w:caps w:val="0"/>
                <w:color w:val="000000"/>
                <w:spacing w:val="0"/>
                <w:w w:val="100"/>
                <w:kern w:val="2"/>
                <w:sz w:val="22"/>
                <w:szCs w:val="22"/>
                <w:lang w:val="en-US" w:eastAsia="zh-CN" w:bidi="ar-SA"/>
              </w:rPr>
              <w:t>项目实例来自外贸企业，教师提出各项目、模块及单元工作任务；师生共同分析工作任务；教师讲解实现工作任务所需要的知识点；学生在教师的指导下进行技能训练，完成工作任务；最后由教师点评。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7"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i w:val="0"/>
                <w:caps w:val="0"/>
                <w:spacing w:val="0"/>
                <w:w w:val="100"/>
                <w:kern w:val="2"/>
                <w:sz w:val="21"/>
                <w:szCs w:val="21"/>
                <w:lang w:val="en-US" w:eastAsia="zh-CN" w:bidi="ar-SA"/>
              </w:rPr>
              <w:t>教学环境</w:t>
            </w:r>
          </w:p>
        </w:tc>
        <w:tc>
          <w:tcPr>
            <w:tcW w:w="7779" w:type="dxa"/>
            <w:gridSpan w:val="8"/>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 xml:space="preserve">    建议运用现代教学技术手段为学生营造和谐、开放、互动、探索的环境，激发和维持学生学习的内在动机，使学生在学习过程中始终保持积极的自我激活状态，不断地完善自己的知识结构，实现自我适应与自我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7"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i w:val="0"/>
                <w:caps w:val="0"/>
                <w:spacing w:val="0"/>
                <w:w w:val="100"/>
                <w:kern w:val="2"/>
                <w:sz w:val="21"/>
                <w:szCs w:val="21"/>
                <w:lang w:val="en-US" w:eastAsia="zh-CN" w:bidi="ar-SA"/>
              </w:rPr>
              <w:t>成绩评定</w:t>
            </w:r>
          </w:p>
        </w:tc>
        <w:tc>
          <w:tcPr>
            <w:tcW w:w="7779" w:type="dxa"/>
            <w:gridSpan w:val="8"/>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 xml:space="preserve">    成绩评定采用过程评定和结果评定相结合的方式，其中过程评定占40%，包括的内容为学生上课的出勤率、课堂的表现、操作的结果等；结果评定为期末的考试，占总成绩的60%,考试内容为理论及案例分析等。</w:t>
            </w:r>
          </w:p>
        </w:tc>
      </w:tr>
    </w:tbl>
    <w:p>
      <w:pPr>
        <w:snapToGrid/>
        <w:spacing w:before="0" w:beforeAutospacing="0" w:after="0" w:afterAutospacing="0" w:line="240" w:lineRule="auto"/>
        <w:jc w:val="both"/>
        <w:textAlignment w:val="baseline"/>
        <w:rPr>
          <w:rStyle w:val="16"/>
          <w:rFonts w:ascii="Times New Roman" w:hAnsi="Times New Roman" w:eastAsia="宋体"/>
          <w:b w:val="0"/>
          <w:i w:val="0"/>
          <w:caps w:val="0"/>
          <w:spacing w:val="0"/>
          <w:w w:val="100"/>
          <w:kern w:val="2"/>
          <w:sz w:val="24"/>
          <w:szCs w:val="24"/>
          <w:lang w:val="en-US" w:eastAsia="zh-CN" w:bidi="ar-SA"/>
        </w:rPr>
      </w:pPr>
    </w:p>
    <w:p>
      <w:pPr>
        <w:numPr>
          <w:ilvl w:val="0"/>
          <w:numId w:val="4"/>
        </w:numPr>
        <w:snapToGrid/>
        <w:spacing w:before="0" w:beforeAutospacing="0" w:after="0" w:afterAutospacing="0" w:line="240" w:lineRule="auto"/>
        <w:ind w:left="0" w:leftChars="0" w:firstLineChars="0"/>
        <w:jc w:val="both"/>
        <w:textAlignment w:val="baseline"/>
        <w:rPr>
          <w:rStyle w:val="16"/>
          <w:rFonts w:ascii="Times New Roman" w:hAnsi="Times New Roman" w:eastAsia="宋体"/>
          <w:b/>
          <w:i w:val="0"/>
          <w:caps w:val="0"/>
          <w:spacing w:val="0"/>
          <w:w w:val="100"/>
          <w:kern w:val="2"/>
          <w:sz w:val="27"/>
          <w:szCs w:val="24"/>
          <w:lang w:val="en-US" w:eastAsia="zh-CN" w:bidi="ar-SA"/>
        </w:rPr>
      </w:pPr>
      <w:r>
        <w:rPr>
          <w:rStyle w:val="16"/>
          <w:rFonts w:ascii="Times New Roman" w:hAnsi="Times New Roman" w:eastAsia="宋体"/>
          <w:b/>
          <w:i w:val="0"/>
          <w:caps w:val="0"/>
          <w:spacing w:val="0"/>
          <w:w w:val="100"/>
          <w:kern w:val="2"/>
          <w:sz w:val="27"/>
          <w:szCs w:val="24"/>
          <w:lang w:val="en-US" w:eastAsia="zh-CN" w:bidi="ar-SA"/>
        </w:rPr>
        <w:t>市场营销实务（72学时）</w:t>
      </w: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tbl>
      <w:tblPr>
        <w:tblStyle w:val="7"/>
        <w:tblW w:w="8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391"/>
        <w:gridCol w:w="967"/>
        <w:gridCol w:w="1035"/>
        <w:gridCol w:w="1131"/>
        <w:gridCol w:w="1131"/>
        <w:gridCol w:w="1131"/>
        <w:gridCol w:w="1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06"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课程名称</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市场营销实务</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课时</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72</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课程类型</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B</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课程负责人</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朱镇斌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课程目标</w:t>
            </w:r>
          </w:p>
        </w:tc>
        <w:tc>
          <w:tcPr>
            <w:tcW w:w="7922" w:type="dxa"/>
            <w:gridSpan w:val="7"/>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通过本课程的教学，使学生掌握市场营销学的基本原理、基本研究方法和基本技能，提高学生的职业实践能力，达到</w:t>
            </w:r>
            <w:r>
              <w:rPr>
                <w:rStyle w:val="16"/>
                <w:rFonts w:hint="eastAsia" w:ascii="宋体" w:hAnsi="宋体"/>
                <w:b w:val="0"/>
                <w:i w:val="0"/>
                <w:caps w:val="0"/>
                <w:spacing w:val="0"/>
                <w:w w:val="100"/>
                <w:kern w:val="2"/>
                <w:sz w:val="21"/>
                <w:szCs w:val="21"/>
                <w:lang w:val="en-US" w:eastAsia="zh-CN" w:bidi="ar-SA"/>
              </w:rPr>
              <w:t>相关</w:t>
            </w:r>
            <w:r>
              <w:rPr>
                <w:rStyle w:val="16"/>
                <w:rFonts w:ascii="宋体" w:hAnsi="宋体"/>
                <w:b w:val="0"/>
                <w:i w:val="0"/>
                <w:caps w:val="0"/>
                <w:spacing w:val="0"/>
                <w:w w:val="100"/>
                <w:kern w:val="2"/>
                <w:sz w:val="21"/>
                <w:szCs w:val="21"/>
                <w:lang w:val="en-US" w:eastAsia="zh-CN" w:bidi="ar-SA"/>
              </w:rPr>
              <w:t>职业资格的考试要求，为学生学习和掌握市场营销专业其他专业课程理论知识和职业能力、适应市场营销岗位工作打下良好的基础。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vAlign w:val="bottom"/>
          </w:tcPr>
          <w:p>
            <w:pPr>
              <w:widowControl/>
              <w:snapToGrid w:val="0"/>
              <w:spacing w:before="0" w:beforeAutospacing="0" w:after="0" w:afterAutospacing="0" w:line="360" w:lineRule="auto"/>
              <w:ind w:firstLine="440"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0"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r>
              <w:rPr>
                <w:rStyle w:val="16"/>
                <w:rFonts w:ascii="Times New Roman" w:hAnsi="Times New Roman" w:eastAsia="宋体"/>
                <w:b/>
                <w:i w:val="0"/>
                <w:caps w:val="0"/>
                <w:spacing w:val="0"/>
                <w:w w:val="100"/>
                <w:kern w:val="2"/>
                <w:sz w:val="22"/>
                <w:szCs w:val="24"/>
                <w:lang w:val="en-US" w:eastAsia="zh-CN" w:bidi="ar-SA"/>
              </w:rPr>
              <w:t>课</w:t>
            </w: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r>
              <w:rPr>
                <w:rStyle w:val="16"/>
                <w:rFonts w:ascii="Times New Roman" w:hAnsi="Times New Roman" w:eastAsia="宋体"/>
                <w:b/>
                <w:i w:val="0"/>
                <w:caps w:val="0"/>
                <w:spacing w:val="0"/>
                <w:w w:val="100"/>
                <w:kern w:val="2"/>
                <w:sz w:val="22"/>
                <w:szCs w:val="24"/>
                <w:lang w:val="en-US" w:eastAsia="zh-CN" w:bidi="ar-SA"/>
              </w:rPr>
              <w:t>程</w:t>
            </w: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r>
              <w:rPr>
                <w:rStyle w:val="16"/>
                <w:rFonts w:ascii="Times New Roman" w:hAnsi="Times New Roman" w:eastAsia="宋体"/>
                <w:b/>
                <w:i w:val="0"/>
                <w:caps w:val="0"/>
                <w:spacing w:val="0"/>
                <w:w w:val="100"/>
                <w:kern w:val="2"/>
                <w:sz w:val="22"/>
                <w:szCs w:val="24"/>
                <w:lang w:val="en-US" w:eastAsia="zh-CN" w:bidi="ar-SA"/>
              </w:rPr>
              <w:t>内</w:t>
            </w: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p>
          <w:p>
            <w:pPr>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i w:val="0"/>
                <w:caps w:val="0"/>
                <w:spacing w:val="0"/>
                <w:w w:val="100"/>
                <w:kern w:val="2"/>
                <w:sz w:val="22"/>
                <w:szCs w:val="24"/>
                <w:lang w:val="en-US" w:eastAsia="zh-CN" w:bidi="ar-SA"/>
              </w:rPr>
              <w:t>容</w:t>
            </w: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    目</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工  作  任  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6"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项目一</w:t>
            </w:r>
          </w:p>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建立营销概念</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1.了解市场营销学的外延与内涵；</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2.掌握市场营销的含义；</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3.掌握与市场营销有关的概念。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项目二</w:t>
            </w:r>
          </w:p>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市场营销管理哲学</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1.理解市场营销管理、市场营销管理哲学的含义和市场营销管理的任务；</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2.掌握市场营销管理哲学的演进；</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3.掌握顾客满意理论。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项目三</w:t>
            </w:r>
          </w:p>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市场营销发展新趋势</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1.了解市场营销发展的新趋向；</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2.掌握关系营销、服务营销、绿色营销、网络营销的含义与特点。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项目四</w:t>
            </w:r>
          </w:p>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市场营销环境分析</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1.了解市场营销环境的含义、特点以及市场营销活动与市场营销环境的关系；</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2.理解微观与宏观市场营销环境的含义；</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3.理解个人收入、个人可支配收入、个人可任意支配收入的含义；</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4.掌握恩格尔系数与定律，理解市场机会、环境威胁的含义；</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5.学会运用环境因素分析环境对市场营销活动的影响；</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6.了解企业对市场机会与环境威胁所应采取的对策。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项目五</w:t>
            </w:r>
          </w:p>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市场调研与预测</w:t>
            </w:r>
          </w:p>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1.理解市场营销信息系统的构成；</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2.理解市场营销调研的含义、特点、类型及程序；</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3.掌握市场调研的方法；</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4.掌握市场需求预测的基本方法。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项目六</w:t>
            </w:r>
          </w:p>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购买者行为分析</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1.了解生产者、消费者市场的概念、特点和购买对象；</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2.掌握生产者、消费者购买行为的类型及其购买决策的影响因素；</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3.了解生产者、消费者市场的购买过程的参与者，掌握生产者、消费者购买决策的过程。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项目七</w:t>
            </w:r>
          </w:p>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目标市场营销战略</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1.掌握市场细分的概念、作用、宏观基础、依据和原则；</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2.掌握目标市场的选择及策略，学会在市场细分的基础上选择目标市场；</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3.掌握市场定位的概念、步骤、依据和方法，能够根据企业的实际情况进行市场定位。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项目八</w:t>
            </w:r>
          </w:p>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市场竞争分析</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1.掌握竞争者分析的内容；</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2.了解竞争者的特点，明确如何确定竞争对象和竞争战略；</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3.理解竞争性地位的分析思路，了解市场领导者、市场挑战者、市场跟随者及市场利基者的战略。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p>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项目九</w:t>
            </w:r>
          </w:p>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市场营销组织、执行与控制</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1.具有运用所学原理进行年度计划控制、盈利能力控制的能力；</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2.基本掌握运用市场营销组织、执行和控制过程原理的能力。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项目十</w:t>
            </w:r>
          </w:p>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产品策略</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1.了解整体产品及产品组合概念、熟悉产品组合策略；</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2.了解产品生命周期理论，掌握产品生命周期不同阶段的主要营销策略；</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3.掌握新产品开发与推广策略的主要内容，学会新产品的推广与扩散的实践方法；</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4.了解包装的种类和设计的基本要求，学会应用不同的包装策略。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项目十一</w:t>
            </w:r>
          </w:p>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品牌与商标策略</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1.了解品牌与商标的含义、作用、功能；</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2.熟悉品牌与商标的联系与区别；</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3.提高企业品牌与商标保护意识。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项目十二</w:t>
            </w:r>
          </w:p>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定价策略</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1.根据企业实际情况，分析影响企业营销价格的各种因素；</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2.根据影响企业定价的各种因素，进行营销定价；</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3.掌握不同企业的各种定价方法，并能制定出符合企业发展的价格策略。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项目十三</w:t>
            </w:r>
          </w:p>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分销渠道策略</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1.理解分销渠道的概念、了解分销渠道的功能；</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2.了解分销渠道的基本类型和模式；</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3.了解中间商的概念、类型和作用；</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4.掌握并能分析企业销售渠道的类型、动态和影响渠道决策的主要因素；</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5.了解并会进行渠道设计、渠道管理、能为当地的生产经营企业选择适当的营销渠道。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项目十四</w:t>
            </w:r>
          </w:p>
          <w:p>
            <w:pPr>
              <w:widowControl/>
              <w:snapToGrid w:val="0"/>
              <w:spacing w:before="0" w:beforeAutospacing="0" w:after="0" w:afterAutospacing="0" w:line="360" w:lineRule="auto"/>
              <w:ind w:firstLine="28" w:firstLineChars="13"/>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促销策略</w:t>
            </w:r>
          </w:p>
        </w:tc>
        <w:tc>
          <w:tcPr>
            <w:tcW w:w="55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1.掌握促销组合决策的基本内容；</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2.熟悉广告媒体的选择与广告效果的测量；</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3.了解人员推销的特点、推销人员的素质要求和主要任务；</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4.熟悉营业推广和公关策略的基本原理以及主要活动方式。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教学建议</w:t>
            </w:r>
          </w:p>
        </w:tc>
        <w:tc>
          <w:tcPr>
            <w:tcW w:w="7922" w:type="dxa"/>
            <w:gridSpan w:val="7"/>
            <w:tcBorders>
              <w:top w:val="single" w:color="000000" w:sz="4" w:space="0"/>
              <w:left w:val="single" w:color="000000" w:sz="4" w:space="0"/>
              <w:bottom w:val="single" w:color="000000" w:sz="4" w:space="0"/>
              <w:right w:val="single" w:color="000000" w:sz="4" w:space="0"/>
            </w:tcBorders>
            <w:vAlign w:val="center"/>
          </w:tcPr>
          <w:p>
            <w:pPr>
              <w:numPr>
                <w:ilvl w:val="0"/>
                <w:numId w:val="5"/>
              </w:numPr>
              <w:snapToGrid/>
              <w:spacing w:before="0" w:beforeAutospacing="0" w:after="0" w:afterAutospacing="0" w:line="360" w:lineRule="auto"/>
              <w:ind w:left="360" w:hanging="36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项目导向，团队协作，实施案例教学，环境模拟，引导学生自主性学习，研究性学习，做到做学合一。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教学环境</w:t>
            </w:r>
          </w:p>
        </w:tc>
        <w:tc>
          <w:tcPr>
            <w:tcW w:w="7922" w:type="dxa"/>
            <w:gridSpan w:val="7"/>
            <w:tcBorders>
              <w:top w:val="single" w:color="000000" w:sz="4" w:space="0"/>
              <w:left w:val="single" w:color="000000" w:sz="4" w:space="0"/>
              <w:bottom w:val="single" w:color="000000" w:sz="4" w:space="0"/>
              <w:right w:val="single" w:color="000000" w:sz="4" w:space="0"/>
            </w:tcBorders>
            <w:vAlign w:val="center"/>
          </w:tcPr>
          <w:p>
            <w:pPr>
              <w:numPr>
                <w:ilvl w:val="0"/>
                <w:numId w:val="5"/>
              </w:numPr>
              <w:snapToGrid/>
              <w:spacing w:before="0" w:beforeAutospacing="0" w:after="0" w:afterAutospacing="0" w:line="360" w:lineRule="auto"/>
              <w:ind w:left="360" w:hanging="36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充分利用多现代教学手段、模拟营销环境，提高学生学习积极性，充分利用校内外实训基地，让学生做中学，学中做，实行理论与实践、与具体工作岗位对接。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成绩评定</w:t>
            </w:r>
          </w:p>
        </w:tc>
        <w:tc>
          <w:tcPr>
            <w:tcW w:w="7922" w:type="dxa"/>
            <w:gridSpan w:val="7"/>
            <w:tcBorders>
              <w:top w:val="single" w:color="000000" w:sz="4" w:space="0"/>
              <w:left w:val="single" w:color="000000" w:sz="4" w:space="0"/>
              <w:bottom w:val="single" w:color="000000" w:sz="4" w:space="0"/>
              <w:right w:val="single" w:color="000000" w:sz="4" w:space="0"/>
            </w:tcBorders>
            <w:vAlign w:val="center"/>
          </w:tcPr>
          <w:p>
            <w:pPr>
              <w:numPr>
                <w:ilvl w:val="0"/>
                <w:numId w:val="5"/>
              </w:numPr>
              <w:snapToGrid/>
              <w:spacing w:before="0" w:beforeAutospacing="0" w:after="0" w:afterAutospacing="0" w:line="360" w:lineRule="auto"/>
              <w:ind w:left="360" w:hanging="36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成绩评定采用过程评定和结果评定相结合、平时与期末考核相结合的方式，其中平时为30%，内容包括学生上课出勤率、课堂表现、课后作业等；实训过程与结果评定各占总成绩的20%，期末笔试占总成绩的30%。</w:t>
            </w:r>
          </w:p>
        </w:tc>
      </w:tr>
    </w:tbl>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5"/>
          <w:szCs w:val="24"/>
          <w:lang w:val="en-US" w:eastAsia="zh-CN" w:bidi="ar-SA"/>
        </w:rPr>
      </w:pPr>
    </w:p>
    <w:p>
      <w:pPr>
        <w:numPr>
          <w:ilvl w:val="0"/>
          <w:numId w:val="5"/>
        </w:numPr>
        <w:snapToGrid/>
        <w:spacing w:before="0" w:beforeAutospacing="0" w:after="0" w:afterAutospacing="0" w:line="240" w:lineRule="auto"/>
        <w:ind w:left="0" w:leftChars="0" w:firstLineChars="0"/>
        <w:jc w:val="both"/>
        <w:textAlignment w:val="baseline"/>
        <w:rPr>
          <w:rStyle w:val="16"/>
          <w:rFonts w:ascii="Times New Roman" w:hAnsi="Times New Roman" w:eastAsia="宋体"/>
          <w:b/>
          <w:i w:val="0"/>
          <w:caps w:val="0"/>
          <w:spacing w:val="0"/>
          <w:w w:val="100"/>
          <w:kern w:val="2"/>
          <w:sz w:val="27"/>
          <w:szCs w:val="24"/>
          <w:lang w:val="en-US" w:eastAsia="zh-CN" w:bidi="ar-SA"/>
        </w:rPr>
      </w:pPr>
      <w:r>
        <w:rPr>
          <w:rStyle w:val="16"/>
          <w:rFonts w:ascii="Times New Roman" w:hAnsi="Times New Roman" w:eastAsia="宋体"/>
          <w:b/>
          <w:i w:val="0"/>
          <w:caps w:val="0"/>
          <w:spacing w:val="0"/>
          <w:w w:val="100"/>
          <w:kern w:val="2"/>
          <w:sz w:val="27"/>
          <w:szCs w:val="24"/>
          <w:lang w:val="en-US" w:eastAsia="zh-CN" w:bidi="ar-SA"/>
        </w:rPr>
        <w:t>人力资源管理（72课时）</w:t>
      </w: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tbl>
      <w:tblPr>
        <w:tblStyle w:val="7"/>
        <w:tblW w:w="8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436"/>
        <w:gridCol w:w="922"/>
        <w:gridCol w:w="83"/>
        <w:gridCol w:w="952"/>
        <w:gridCol w:w="1131"/>
        <w:gridCol w:w="1131"/>
        <w:gridCol w:w="1131"/>
        <w:gridCol w:w="1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06"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课程名称</w:t>
            </w:r>
          </w:p>
        </w:tc>
        <w:tc>
          <w:tcPr>
            <w:tcW w:w="14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人力资源管理</w:t>
            </w:r>
          </w:p>
        </w:tc>
        <w:tc>
          <w:tcPr>
            <w:tcW w:w="100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课时</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72</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课程类型</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B</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课程负责人</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hint="default" w:ascii="宋体" w:hAnsi="宋体" w:eastAsia="宋体"/>
                <w:b w:val="0"/>
                <w:i w:val="0"/>
                <w:caps w:val="0"/>
                <w:spacing w:val="0"/>
                <w:w w:val="100"/>
                <w:kern w:val="2"/>
                <w:sz w:val="21"/>
                <w:szCs w:val="21"/>
                <w:lang w:val="en-US" w:eastAsia="zh-CN" w:bidi="ar-SA"/>
              </w:rPr>
            </w:pPr>
            <w:r>
              <w:rPr>
                <w:rStyle w:val="16"/>
                <w:rFonts w:hint="eastAsia" w:ascii="宋体" w:hAnsi="宋体"/>
                <w:b w:val="0"/>
                <w:i w:val="0"/>
                <w:caps w:val="0"/>
                <w:spacing w:val="0"/>
                <w:w w:val="100"/>
                <w:kern w:val="2"/>
                <w:sz w:val="21"/>
                <w:szCs w:val="21"/>
                <w:lang w:val="en-US" w:eastAsia="zh-CN" w:bidi="ar-SA"/>
              </w:rPr>
              <w:t>张鹏顺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课程目标</w:t>
            </w:r>
          </w:p>
        </w:tc>
        <w:tc>
          <w:tcPr>
            <w:tcW w:w="7922"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通过本课程的教学，使学生在理解人力资源管理基本原理的基础上，能够熟悉企业人力资源规划和工作分析、员工招聘、员工培训与开发等内容，明晰人力资源管理角色定位、专业架构和职业方向，为今后的实际工作提供理论指导，也为进一步学习其它专业课程打下良好的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vAlign w:val="bottom"/>
          </w:tcPr>
          <w:p>
            <w:pPr>
              <w:widowControl/>
              <w:snapToGrid w:val="0"/>
              <w:spacing w:before="0" w:beforeAutospacing="0" w:after="0" w:afterAutospacing="0" w:line="360" w:lineRule="auto"/>
              <w:ind w:firstLine="440"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r>
              <w:rPr>
                <w:rStyle w:val="16"/>
                <w:rFonts w:ascii="Times New Roman" w:hAnsi="Times New Roman" w:eastAsia="宋体"/>
                <w:b/>
                <w:i w:val="0"/>
                <w:caps w:val="0"/>
                <w:spacing w:val="0"/>
                <w:w w:val="100"/>
                <w:kern w:val="2"/>
                <w:sz w:val="22"/>
                <w:szCs w:val="24"/>
                <w:lang w:val="en-US" w:eastAsia="zh-CN" w:bidi="ar-SA"/>
              </w:rPr>
              <w:t>课</w:t>
            </w: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r>
              <w:rPr>
                <w:rStyle w:val="16"/>
                <w:rFonts w:ascii="Times New Roman" w:hAnsi="Times New Roman" w:eastAsia="宋体"/>
                <w:b/>
                <w:i w:val="0"/>
                <w:caps w:val="0"/>
                <w:spacing w:val="0"/>
                <w:w w:val="100"/>
                <w:kern w:val="2"/>
                <w:sz w:val="22"/>
                <w:szCs w:val="24"/>
                <w:lang w:val="en-US" w:eastAsia="zh-CN" w:bidi="ar-SA"/>
              </w:rPr>
              <w:t>程</w:t>
            </w: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r>
              <w:rPr>
                <w:rStyle w:val="16"/>
                <w:rFonts w:ascii="Times New Roman" w:hAnsi="Times New Roman" w:eastAsia="宋体"/>
                <w:b/>
                <w:i w:val="0"/>
                <w:caps w:val="0"/>
                <w:spacing w:val="0"/>
                <w:w w:val="100"/>
                <w:kern w:val="2"/>
                <w:sz w:val="22"/>
                <w:szCs w:val="24"/>
                <w:lang w:val="en-US" w:eastAsia="zh-CN" w:bidi="ar-SA"/>
              </w:rPr>
              <w:t>内</w:t>
            </w: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p>
          <w:p>
            <w:pPr>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i w:val="0"/>
                <w:caps w:val="0"/>
                <w:spacing w:val="0"/>
                <w:w w:val="100"/>
                <w:kern w:val="2"/>
                <w:sz w:val="22"/>
                <w:szCs w:val="24"/>
                <w:lang w:val="en-US" w:eastAsia="zh-CN" w:bidi="ar-SA"/>
              </w:rPr>
              <w:t>容</w:t>
            </w: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    目</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工  作  任  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6"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项目一</w:t>
            </w:r>
          </w:p>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人力资源管理认知</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1.理解和掌握人力资源管理的含义和相关概念； 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2.了解人力资源管理的特征； 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3.掌握管理者技能要求及其分类； 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4.了解人力资源管理职能的内容及管理的意义； 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项目二</w:t>
            </w:r>
          </w:p>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人力资源管理规划</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1.人力资源需求、人力资源供给含义； 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2.人力资源需求预测和供给预测的常用方法； 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3.人力资源供需平衡的策略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项目三</w:t>
            </w:r>
          </w:p>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岗位分析</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1.了解岗位分析的概念 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2.熟悉岗位分析的具体过程及方法； 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3.熟悉岗位说明书的具体制作 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项目四</w:t>
            </w:r>
          </w:p>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员工招聘</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1.掌握员工招聘相关的基础理论知识及招聘的基本常识； 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2.熟悉招聘需求信息分布的方式；招聘渠道的选择、招聘广告的内容，，</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3.会组织员工招聘面试等工作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项目五</w:t>
            </w:r>
          </w:p>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员工培训</w:t>
            </w:r>
          </w:p>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1.掌握培训需求信息的来源方式； 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2.熟悉培训需求信息采集方法； 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3.能进行培训需求信息整理并制定具体培训方案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项目六</w:t>
            </w:r>
          </w:p>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员工激励</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1.掌握激励的基本理论和概念； 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2.能够了解绩效管理的有关理论与运用；</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3.能正确把握关键绩效指标体系；了解绩效考核的方法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项目七</w:t>
            </w:r>
          </w:p>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员工福利</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1.理解薪酬管理的内容； 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2.熟悉薪酬制度设计的程序和内容</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3.熟悉员工福利的构成</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4.能进行员工福利的设计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项目八</w:t>
            </w:r>
          </w:p>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劳动纠纷处理</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1.掌握劳动纠纷的来源和分类； 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2.理解劳动纠纷的处理程序 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3.理解和掌握劳动纠纷的处理方法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教学建议</w:t>
            </w:r>
          </w:p>
        </w:tc>
        <w:tc>
          <w:tcPr>
            <w:tcW w:w="7922"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项目导向，团队协作，实施案例教学，环境模拟，引导学生自主性学习，研究性学习，做到做学合一。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教学环境</w:t>
            </w:r>
          </w:p>
        </w:tc>
        <w:tc>
          <w:tcPr>
            <w:tcW w:w="7922"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充分利用多现代教学手段、模拟企业管理环境，提高学生学习积极性，充分利用校内外实训基地，让学生做中学，学中做，实行理论与实践、与具体工作岗位对接。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成绩评定</w:t>
            </w:r>
          </w:p>
        </w:tc>
        <w:tc>
          <w:tcPr>
            <w:tcW w:w="7922"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成绩评定采用过程评定和结果评定相结合、平时与期末考核相结合的方式，其中平时为30%，内容包括学生上课出勤率、课堂表现、课后作业等；实训过程与结果评定各占总成绩的20%，期末笔试占总成绩的30%。</w:t>
            </w:r>
          </w:p>
        </w:tc>
      </w:tr>
    </w:tbl>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5"/>
          <w:szCs w:val="24"/>
          <w:lang w:val="en-US" w:eastAsia="zh-CN" w:bidi="ar-SA"/>
        </w:rPr>
      </w:pPr>
    </w:p>
    <w:p>
      <w:pPr>
        <w:numPr>
          <w:ilvl w:val="0"/>
          <w:numId w:val="5"/>
        </w:numPr>
        <w:snapToGrid/>
        <w:spacing w:before="0" w:beforeAutospacing="0" w:after="0" w:afterAutospacing="0" w:line="240" w:lineRule="auto"/>
        <w:ind w:left="0" w:leftChars="0" w:firstLineChars="0"/>
        <w:jc w:val="both"/>
        <w:textAlignment w:val="baseline"/>
        <w:rPr>
          <w:rStyle w:val="16"/>
          <w:rFonts w:ascii="Times New Roman" w:hAnsi="Times New Roman" w:eastAsia="宋体"/>
          <w:b/>
          <w:i w:val="0"/>
          <w:caps w:val="0"/>
          <w:spacing w:val="0"/>
          <w:w w:val="100"/>
          <w:kern w:val="2"/>
          <w:sz w:val="27"/>
          <w:szCs w:val="24"/>
          <w:lang w:val="en-US" w:eastAsia="zh-CN" w:bidi="ar-SA"/>
        </w:rPr>
      </w:pPr>
      <w:r>
        <w:rPr>
          <w:rStyle w:val="16"/>
          <w:rFonts w:ascii="Times New Roman" w:hAnsi="Times New Roman" w:eastAsia="宋体"/>
          <w:b/>
          <w:i w:val="0"/>
          <w:caps w:val="0"/>
          <w:spacing w:val="0"/>
          <w:w w:val="100"/>
          <w:kern w:val="2"/>
          <w:sz w:val="27"/>
          <w:szCs w:val="24"/>
          <w:lang w:val="en-US" w:eastAsia="zh-CN" w:bidi="ar-SA"/>
        </w:rPr>
        <w:t>客户服务与管理（72学时）</w:t>
      </w: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tbl>
      <w:tblPr>
        <w:tblStyle w:val="7"/>
        <w:tblW w:w="8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691"/>
        <w:gridCol w:w="667"/>
        <w:gridCol w:w="383"/>
        <w:gridCol w:w="915"/>
        <w:gridCol w:w="1125"/>
        <w:gridCol w:w="874"/>
        <w:gridCol w:w="1131"/>
        <w:gridCol w:w="1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课程名称</w:t>
            </w:r>
          </w:p>
        </w:tc>
        <w:tc>
          <w:tcPr>
            <w:tcW w:w="169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客户服务与管理</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课时</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72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课程类型</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B</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课程负责人</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hint="default" w:ascii="宋体" w:hAnsi="宋体" w:eastAsia="宋体"/>
                <w:b w:val="0"/>
                <w:i w:val="0"/>
                <w:caps w:val="0"/>
                <w:spacing w:val="0"/>
                <w:w w:val="100"/>
                <w:kern w:val="2"/>
                <w:sz w:val="21"/>
                <w:szCs w:val="21"/>
                <w:lang w:val="en-US" w:eastAsia="zh-CN" w:bidi="ar-SA"/>
              </w:rPr>
            </w:pPr>
            <w:r>
              <w:rPr>
                <w:rStyle w:val="16"/>
                <w:rFonts w:hint="eastAsia" w:ascii="宋体" w:hAnsi="宋体"/>
                <w:b w:val="0"/>
                <w:i w:val="0"/>
                <w:caps w:val="0"/>
                <w:spacing w:val="0"/>
                <w:w w:val="100"/>
                <w:kern w:val="2"/>
                <w:sz w:val="21"/>
                <w:szCs w:val="21"/>
                <w:lang w:val="en-US" w:eastAsia="zh-CN" w:bidi="ar-SA"/>
              </w:rPr>
              <w:t>李婷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课程目标</w:t>
            </w:r>
          </w:p>
        </w:tc>
        <w:tc>
          <w:tcPr>
            <w:tcW w:w="7922"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本课程是工商企业管理专业的专业核心课，通过本课程的讲解，使学生了解客户服务的工作流程以及相关企业如何进行有效的客户服务管理活动,掌握有效的客户服务技巧，能在以后的工作中尽快适应工作岗位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vAlign w:val="bottom"/>
          </w:tcPr>
          <w:p>
            <w:pPr>
              <w:widowControl/>
              <w:snapToGrid w:val="0"/>
              <w:spacing w:before="0" w:beforeAutospacing="0" w:after="0" w:afterAutospacing="0" w:line="360" w:lineRule="auto"/>
              <w:ind w:firstLine="440"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0"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0"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0"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0"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0"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0"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0"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0"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0"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r>
              <w:rPr>
                <w:rStyle w:val="16"/>
                <w:rFonts w:ascii="Times New Roman" w:hAnsi="Times New Roman" w:eastAsia="宋体"/>
                <w:b/>
                <w:i w:val="0"/>
                <w:caps w:val="0"/>
                <w:spacing w:val="0"/>
                <w:w w:val="100"/>
                <w:kern w:val="2"/>
                <w:sz w:val="22"/>
                <w:szCs w:val="24"/>
                <w:lang w:val="en-US" w:eastAsia="zh-CN" w:bidi="ar-SA"/>
              </w:rPr>
              <w:t>课</w:t>
            </w: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r>
              <w:rPr>
                <w:rStyle w:val="16"/>
                <w:rFonts w:ascii="Times New Roman" w:hAnsi="Times New Roman" w:eastAsia="宋体"/>
                <w:b/>
                <w:i w:val="0"/>
                <w:caps w:val="0"/>
                <w:spacing w:val="0"/>
                <w:w w:val="100"/>
                <w:kern w:val="2"/>
                <w:sz w:val="22"/>
                <w:szCs w:val="24"/>
                <w:lang w:val="en-US" w:eastAsia="zh-CN" w:bidi="ar-SA"/>
              </w:rPr>
              <w:t>程</w:t>
            </w: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r>
              <w:rPr>
                <w:rStyle w:val="16"/>
                <w:rFonts w:ascii="Times New Roman" w:hAnsi="Times New Roman" w:eastAsia="宋体"/>
                <w:b/>
                <w:i w:val="0"/>
                <w:caps w:val="0"/>
                <w:spacing w:val="0"/>
                <w:w w:val="100"/>
                <w:kern w:val="2"/>
                <w:sz w:val="22"/>
                <w:szCs w:val="24"/>
                <w:lang w:val="en-US" w:eastAsia="zh-CN" w:bidi="ar-SA"/>
              </w:rPr>
              <w:t>内</w:t>
            </w: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p>
          <w:p>
            <w:pPr>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i w:val="0"/>
                <w:caps w:val="0"/>
                <w:spacing w:val="0"/>
                <w:w w:val="100"/>
                <w:kern w:val="2"/>
                <w:sz w:val="22"/>
                <w:szCs w:val="24"/>
                <w:lang w:val="en-US" w:eastAsia="zh-CN" w:bidi="ar-SA"/>
              </w:rPr>
              <w:t>容</w:t>
            </w: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    目</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工  作  任  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6"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项目一</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客户服务管理概念</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1.了解市场</w:t>
            </w:r>
            <w:r>
              <w:rPr>
                <w:rStyle w:val="16"/>
                <w:rFonts w:ascii="Times New Roman" w:hAnsi="Times New Roman" w:eastAsia="宋体"/>
                <w:b w:val="0"/>
                <w:i w:val="0"/>
                <w:caps w:val="0"/>
                <w:spacing w:val="0"/>
                <w:w w:val="100"/>
                <w:kern w:val="2"/>
                <w:sz w:val="22"/>
                <w:szCs w:val="24"/>
                <w:lang w:val="en-US" w:eastAsia="zh-CN" w:bidi="ar-SA"/>
              </w:rPr>
              <w:t>客户服务管理</w:t>
            </w:r>
            <w:r>
              <w:rPr>
                <w:rStyle w:val="16"/>
                <w:rFonts w:ascii="宋体" w:hAnsi="宋体"/>
                <w:b w:val="0"/>
                <w:i w:val="0"/>
                <w:caps w:val="0"/>
                <w:spacing w:val="0"/>
                <w:w w:val="100"/>
                <w:kern w:val="2"/>
                <w:sz w:val="21"/>
                <w:szCs w:val="21"/>
                <w:lang w:val="en-US" w:eastAsia="zh-CN" w:bidi="ar-SA"/>
              </w:rPr>
              <w:t>的外延与内涵；</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2.掌握</w:t>
            </w:r>
            <w:r>
              <w:rPr>
                <w:rStyle w:val="16"/>
                <w:rFonts w:ascii="Times New Roman" w:hAnsi="Times New Roman" w:eastAsia="宋体"/>
                <w:b w:val="0"/>
                <w:i w:val="0"/>
                <w:caps w:val="0"/>
                <w:spacing w:val="0"/>
                <w:w w:val="100"/>
                <w:kern w:val="2"/>
                <w:sz w:val="22"/>
                <w:szCs w:val="24"/>
                <w:lang w:val="en-US" w:eastAsia="zh-CN" w:bidi="ar-SA"/>
              </w:rPr>
              <w:t>客户服务管理</w:t>
            </w:r>
            <w:r>
              <w:rPr>
                <w:rStyle w:val="16"/>
                <w:rFonts w:ascii="宋体" w:hAnsi="宋体"/>
                <w:b w:val="0"/>
                <w:i w:val="0"/>
                <w:caps w:val="0"/>
                <w:spacing w:val="0"/>
                <w:w w:val="100"/>
                <w:kern w:val="2"/>
                <w:sz w:val="21"/>
                <w:szCs w:val="21"/>
                <w:lang w:val="en-US" w:eastAsia="zh-CN" w:bidi="ar-SA"/>
              </w:rPr>
              <w:t>的含义；</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3.掌握与</w:t>
            </w:r>
            <w:r>
              <w:rPr>
                <w:rStyle w:val="16"/>
                <w:rFonts w:ascii="Times New Roman" w:hAnsi="Times New Roman" w:eastAsia="宋体"/>
                <w:b w:val="0"/>
                <w:i w:val="0"/>
                <w:caps w:val="0"/>
                <w:spacing w:val="0"/>
                <w:w w:val="100"/>
                <w:kern w:val="2"/>
                <w:sz w:val="22"/>
                <w:szCs w:val="24"/>
                <w:lang w:val="en-US" w:eastAsia="zh-CN" w:bidi="ar-SA"/>
              </w:rPr>
              <w:t>客户服务管理</w:t>
            </w:r>
            <w:r>
              <w:rPr>
                <w:rStyle w:val="16"/>
                <w:rFonts w:ascii="宋体" w:hAnsi="宋体"/>
                <w:b w:val="0"/>
                <w:i w:val="0"/>
                <w:caps w:val="0"/>
                <w:spacing w:val="0"/>
                <w:w w:val="100"/>
                <w:kern w:val="2"/>
                <w:sz w:val="21"/>
                <w:szCs w:val="21"/>
                <w:lang w:val="en-US" w:eastAsia="zh-CN" w:bidi="ar-SA"/>
              </w:rPr>
              <w:t>有关的概念。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项目二</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优质客户识别、开发及维护</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1.理解消费者,顾客与客户的区别；</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2.掌握客户识别与细分；</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3.掌握优质客户的定位方法。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项目三</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客户信息管理</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1.了解客户信息收集与管理的内容与方法；</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2.掌握客户信息分析的方法。</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3.掌握客户信息资料的建设方法。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项目四</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客户满意度管理</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1.了解客户满意度的含义、特点等。</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2.理解客户满意度的测试体系。</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3.熟悉客户满意度级度设计及量化计算。</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 xml:space="preserve">4.掌握客户满意度的提升方法。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 xml:space="preserve">5.理解客户优越感的含义及提升方法。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项目五</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客户忠诚度管理</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1.了解客户忠诚度的含义、特点等。</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2.理解客户忠诚度的测试体系。</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3.熟悉客户忠诚度级度设计及量化计算。</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 xml:space="preserve">4.掌握客户忠诚度的提升方法。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5.理解会员体系的创建及会员积分管理。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项目六</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6"/>
                <w:szCs w:val="24"/>
                <w:lang w:val="en-US" w:eastAsia="zh-CN" w:bidi="ar-SA"/>
              </w:rPr>
              <w:t>CRM</w:t>
            </w:r>
            <w:r>
              <w:rPr>
                <w:rStyle w:val="16"/>
                <w:rFonts w:ascii="Times New Roman" w:hAnsi="Times New Roman" w:eastAsia="宋体"/>
                <w:b w:val="0"/>
                <w:i w:val="0"/>
                <w:caps w:val="0"/>
                <w:spacing w:val="0"/>
                <w:w w:val="100"/>
                <w:kern w:val="2"/>
                <w:sz w:val="22"/>
                <w:szCs w:val="24"/>
                <w:lang w:val="en-US" w:eastAsia="zh-CN" w:bidi="ar-SA"/>
              </w:rPr>
              <w:t>营销</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1.了解CRM营销的含义及其三大构成因素。</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2.掌握CRM营销布局及规划。</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3.了解CRM主动营销及其方法。</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4.熟悉CRM关系营销、CRM互动营销。</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5.能理解和实施客户关系生命周期管理.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项目七</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呼叫中心管理</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1.了解呼叫中心的类型划分及其价值。</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2.掌握呼叫中心的设计关键点。</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3.掌握呼叫中心KPI设计、能编制呼叫中心岗位职责。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项目八</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客户数据分析</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1.掌握客户数据分析的内容、意义。</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2.掌握客户数据分析的指标体系、思维方式、分析方法等。</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3.理解RFM客户分析模型及其应用并能运用RFM模型制定营销策略。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项目九</w:t>
            </w:r>
          </w:p>
          <w:p>
            <w:pPr>
              <w:widowControl/>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客户服务部门组建</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1.了解客户关系管理的实施模式的类型。</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2.掌握客户管理的KPI的构成内容。</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3.了解CRM人员的能力要求及其职责设置。</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4.掌握CRM实施计划的设计方法。</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5.了解CRM与ERP及SCM的关系。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教学建议</w:t>
            </w:r>
          </w:p>
        </w:tc>
        <w:tc>
          <w:tcPr>
            <w:tcW w:w="7922" w:type="dxa"/>
            <w:gridSpan w:val="8"/>
            <w:tcBorders>
              <w:top w:val="single" w:color="000000" w:sz="4" w:space="0"/>
              <w:left w:val="single" w:color="000000" w:sz="4" w:space="0"/>
              <w:bottom w:val="single" w:color="000000" w:sz="4" w:space="0"/>
              <w:right w:val="single" w:color="000000" w:sz="4" w:space="0"/>
            </w:tcBorders>
            <w:vAlign w:val="center"/>
          </w:tcPr>
          <w:p>
            <w:pPr>
              <w:pStyle w:val="46"/>
              <w:widowControl/>
              <w:numPr>
                <w:ilvl w:val="0"/>
                <w:numId w:val="5"/>
              </w:numPr>
              <w:snapToGrid/>
              <w:spacing w:before="0" w:beforeAutospacing="0" w:after="0" w:afterAutospacing="0" w:line="360" w:lineRule="auto"/>
              <w:ind w:left="360" w:firstLineChars="0"/>
              <w:jc w:val="both"/>
              <w:textAlignment w:val="baseline"/>
              <w:rPr>
                <w:rStyle w:val="16"/>
                <w:rFonts w:ascii="宋体" w:hAnsi="宋体"/>
                <w:b w:val="0"/>
                <w:i w:val="0"/>
                <w:caps w:val="0"/>
                <w:spacing w:val="0"/>
                <w:w w:val="100"/>
                <w:sz w:val="21"/>
                <w:szCs w:val="21"/>
              </w:rPr>
            </w:pPr>
            <w:r>
              <w:rPr>
                <w:rStyle w:val="16"/>
                <w:rFonts w:ascii="宋体" w:hAnsi="宋体"/>
                <w:b w:val="0"/>
                <w:i w:val="0"/>
                <w:caps w:val="0"/>
                <w:spacing w:val="0"/>
                <w:w w:val="100"/>
                <w:sz w:val="21"/>
                <w:szCs w:val="21"/>
              </w:rPr>
              <w:t>项目导向，团队协作，实施案例教学，环境模拟，引导学生自主性学习，研究性学习，做到做学合一。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教学环境</w:t>
            </w:r>
          </w:p>
        </w:tc>
        <w:tc>
          <w:tcPr>
            <w:tcW w:w="7922" w:type="dxa"/>
            <w:gridSpan w:val="8"/>
            <w:tcBorders>
              <w:top w:val="single" w:color="000000" w:sz="4" w:space="0"/>
              <w:left w:val="single" w:color="000000" w:sz="4" w:space="0"/>
              <w:bottom w:val="single" w:color="000000" w:sz="4" w:space="0"/>
              <w:right w:val="single" w:color="000000" w:sz="4" w:space="0"/>
            </w:tcBorders>
            <w:vAlign w:val="center"/>
          </w:tcPr>
          <w:p>
            <w:pPr>
              <w:pStyle w:val="46"/>
              <w:widowControl/>
              <w:numPr>
                <w:ilvl w:val="0"/>
                <w:numId w:val="5"/>
              </w:numPr>
              <w:snapToGrid/>
              <w:spacing w:before="0" w:beforeAutospacing="0" w:after="0" w:afterAutospacing="0" w:line="360" w:lineRule="auto"/>
              <w:ind w:left="360" w:firstLineChars="0"/>
              <w:jc w:val="both"/>
              <w:textAlignment w:val="baseline"/>
              <w:rPr>
                <w:rStyle w:val="16"/>
                <w:rFonts w:ascii="宋体" w:hAnsi="宋体"/>
                <w:b w:val="0"/>
                <w:i w:val="0"/>
                <w:caps w:val="0"/>
                <w:spacing w:val="0"/>
                <w:w w:val="100"/>
                <w:sz w:val="21"/>
                <w:szCs w:val="21"/>
              </w:rPr>
            </w:pPr>
            <w:r>
              <w:rPr>
                <w:rStyle w:val="16"/>
                <w:rFonts w:ascii="宋体" w:hAnsi="宋体"/>
                <w:b w:val="0"/>
                <w:i w:val="0"/>
                <w:caps w:val="0"/>
                <w:spacing w:val="0"/>
                <w:w w:val="100"/>
                <w:sz w:val="21"/>
                <w:szCs w:val="21"/>
              </w:rPr>
              <w:t>充分利用多现代教学手段、模拟营销环境，提高学生学习积极性，充分利用校内外实训基地，让学生做中学，学中做，实行理论与实践、与具体工作岗位对接。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1"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成绩评定</w:t>
            </w:r>
          </w:p>
        </w:tc>
        <w:tc>
          <w:tcPr>
            <w:tcW w:w="7922" w:type="dxa"/>
            <w:gridSpan w:val="8"/>
            <w:tcBorders>
              <w:top w:val="single" w:color="000000" w:sz="4" w:space="0"/>
              <w:left w:val="single" w:color="000000" w:sz="4" w:space="0"/>
              <w:bottom w:val="single" w:color="000000" w:sz="4" w:space="0"/>
              <w:right w:val="single" w:color="000000" w:sz="4" w:space="0"/>
            </w:tcBorders>
            <w:vAlign w:val="center"/>
          </w:tcPr>
          <w:p>
            <w:pPr>
              <w:pStyle w:val="46"/>
              <w:widowControl/>
              <w:numPr>
                <w:ilvl w:val="0"/>
                <w:numId w:val="5"/>
              </w:numPr>
              <w:snapToGrid/>
              <w:spacing w:before="0" w:beforeAutospacing="0" w:after="0" w:afterAutospacing="0" w:line="360" w:lineRule="auto"/>
              <w:ind w:left="360" w:firstLineChars="0"/>
              <w:jc w:val="both"/>
              <w:textAlignment w:val="baseline"/>
              <w:rPr>
                <w:rStyle w:val="16"/>
                <w:rFonts w:ascii="宋体" w:hAnsi="宋体"/>
                <w:b w:val="0"/>
                <w:i w:val="0"/>
                <w:caps w:val="0"/>
                <w:spacing w:val="0"/>
                <w:w w:val="100"/>
                <w:sz w:val="21"/>
                <w:szCs w:val="21"/>
              </w:rPr>
            </w:pPr>
            <w:r>
              <w:rPr>
                <w:rStyle w:val="16"/>
                <w:rFonts w:ascii="宋体" w:hAnsi="宋体"/>
                <w:b w:val="0"/>
                <w:i w:val="0"/>
                <w:caps w:val="0"/>
                <w:spacing w:val="0"/>
                <w:w w:val="100"/>
                <w:sz w:val="21"/>
                <w:szCs w:val="21"/>
              </w:rPr>
              <w:t>成绩评定采用过程评定和结果评定相结合、平时与期末考核相结合的方式，其中平时为30%，内容包括学生上课出勤率、课堂表现、课后作业等；实训过程与结果评定各占总成绩的20%，期末笔试占总成绩的30%。</w:t>
            </w:r>
          </w:p>
        </w:tc>
      </w:tr>
    </w:tbl>
    <w:p>
      <w:pPr>
        <w:snapToGrid/>
        <w:spacing w:before="0" w:beforeAutospacing="0" w:after="0" w:afterAutospacing="0" w:line="360" w:lineRule="auto"/>
        <w:jc w:val="both"/>
        <w:textAlignment w:val="baseline"/>
        <w:rPr>
          <w:rStyle w:val="1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360" w:lineRule="auto"/>
        <w:jc w:val="both"/>
        <w:textAlignment w:val="baseline"/>
        <w:rPr>
          <w:rStyle w:val="16"/>
          <w:rFonts w:ascii="黑体" w:hAnsi="黑体" w:eastAsia="黑体"/>
          <w:b/>
          <w:i w:val="0"/>
          <w:caps w:val="0"/>
          <w:spacing w:val="0"/>
          <w:w w:val="100"/>
          <w:kern w:val="2"/>
          <w:sz w:val="24"/>
          <w:szCs w:val="24"/>
          <w:lang w:val="en-US" w:eastAsia="zh-CN" w:bidi="ar-SA"/>
        </w:rPr>
      </w:pPr>
    </w:p>
    <w:p>
      <w:pPr>
        <w:snapToGrid/>
        <w:spacing w:before="0" w:beforeAutospacing="0" w:after="0" w:afterAutospacing="0" w:line="240" w:lineRule="auto"/>
        <w:ind w:left="0" w:leftChars="0"/>
        <w:jc w:val="both"/>
        <w:textAlignment w:val="baseline"/>
        <w:rPr>
          <w:rStyle w:val="16"/>
          <w:rFonts w:ascii="Times New Roman" w:hAnsi="Times New Roman" w:eastAsia="宋体"/>
          <w:b/>
          <w:i w:val="0"/>
          <w:caps w:val="0"/>
          <w:spacing w:val="0"/>
          <w:w w:val="100"/>
          <w:kern w:val="2"/>
          <w:sz w:val="27"/>
          <w:szCs w:val="24"/>
          <w:lang w:val="en-US" w:eastAsia="zh-CN" w:bidi="ar-SA"/>
        </w:rPr>
      </w:pPr>
      <w:r>
        <w:rPr>
          <w:rStyle w:val="16"/>
          <w:rFonts w:ascii="Times New Roman" w:hAnsi="Times New Roman" w:eastAsia="宋体"/>
          <w:b/>
          <w:i w:val="0"/>
          <w:caps w:val="0"/>
          <w:spacing w:val="0"/>
          <w:w w:val="100"/>
          <w:kern w:val="2"/>
          <w:sz w:val="27"/>
          <w:szCs w:val="24"/>
          <w:lang w:val="en-US" w:eastAsia="zh-CN" w:bidi="ar-SA"/>
        </w:rPr>
        <w:t>6、组织行为学（72课时）</w:t>
      </w:r>
    </w:p>
    <w:p>
      <w:pPr>
        <w:snapToGrid/>
        <w:spacing w:before="0" w:beforeAutospacing="0" w:after="0" w:afterAutospacing="0" w:line="240" w:lineRule="auto"/>
        <w:jc w:val="both"/>
        <w:textAlignment w:val="baseline"/>
        <w:rPr>
          <w:rStyle w:val="16"/>
          <w:rFonts w:ascii="Times New Roman" w:hAnsi="Times New Roman" w:eastAsia="宋体"/>
          <w:b/>
          <w:i w:val="0"/>
          <w:caps w:val="0"/>
          <w:spacing w:val="0"/>
          <w:w w:val="100"/>
          <w:kern w:val="2"/>
          <w:sz w:val="27"/>
          <w:szCs w:val="24"/>
          <w:lang w:val="en-US" w:eastAsia="zh-CN" w:bidi="ar-SA"/>
        </w:rPr>
      </w:pPr>
    </w:p>
    <w:tbl>
      <w:tblPr>
        <w:tblStyle w:val="7"/>
        <w:tblW w:w="8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436"/>
        <w:gridCol w:w="922"/>
        <w:gridCol w:w="83"/>
        <w:gridCol w:w="952"/>
        <w:gridCol w:w="1131"/>
        <w:gridCol w:w="1131"/>
        <w:gridCol w:w="1131"/>
        <w:gridCol w:w="1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06"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课程名称</w:t>
            </w:r>
          </w:p>
        </w:tc>
        <w:tc>
          <w:tcPr>
            <w:tcW w:w="14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eastAsia="宋体"/>
                <w:b w:val="0"/>
                <w:i w:val="0"/>
                <w:caps w:val="0"/>
                <w:spacing w:val="0"/>
                <w:w w:val="100"/>
                <w:kern w:val="2"/>
                <w:sz w:val="21"/>
                <w:szCs w:val="21"/>
                <w:lang w:val="en-US" w:eastAsia="zh-CN" w:bidi="ar-SA"/>
              </w:rPr>
              <w:t>组织行为学</w:t>
            </w:r>
          </w:p>
        </w:tc>
        <w:tc>
          <w:tcPr>
            <w:tcW w:w="100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课时</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72</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课程类型</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B</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jc w:val="left"/>
              <w:textAlignment w:val="baseline"/>
              <w:rPr>
                <w:rStyle w:val="16"/>
                <w:rFonts w:ascii="宋体" w:hAnsi="宋体" w:eastAsia="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课程负责人</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hint="default" w:ascii="宋体" w:hAnsi="宋体" w:eastAsia="宋体"/>
                <w:b w:val="0"/>
                <w:i w:val="0"/>
                <w:caps w:val="0"/>
                <w:spacing w:val="0"/>
                <w:w w:val="100"/>
                <w:kern w:val="2"/>
                <w:sz w:val="21"/>
                <w:szCs w:val="21"/>
                <w:lang w:val="en-US" w:eastAsia="zh-CN" w:bidi="ar-SA"/>
              </w:rPr>
            </w:pPr>
            <w:r>
              <w:rPr>
                <w:rStyle w:val="16"/>
                <w:rFonts w:hint="eastAsia" w:ascii="宋体" w:hAnsi="宋体"/>
                <w:b w:val="0"/>
                <w:i w:val="0"/>
                <w:caps w:val="0"/>
                <w:spacing w:val="0"/>
                <w:w w:val="100"/>
                <w:kern w:val="2"/>
                <w:sz w:val="21"/>
                <w:szCs w:val="21"/>
                <w:lang w:val="en-US" w:eastAsia="zh-CN" w:bidi="ar-SA"/>
              </w:rPr>
              <w:t>王厚义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课程目标</w:t>
            </w:r>
          </w:p>
        </w:tc>
        <w:tc>
          <w:tcPr>
            <w:tcW w:w="7922"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通过本课程的教学，使学生在理解</w:t>
            </w:r>
            <w:r>
              <w:rPr>
                <w:rStyle w:val="16"/>
                <w:rFonts w:hint="eastAsia" w:ascii="宋体" w:hAnsi="宋体"/>
                <w:b w:val="0"/>
                <w:i w:val="0"/>
                <w:caps w:val="0"/>
                <w:spacing w:val="0"/>
                <w:w w:val="100"/>
                <w:kern w:val="2"/>
                <w:sz w:val="21"/>
                <w:szCs w:val="21"/>
                <w:lang w:val="en-US" w:eastAsia="zh-CN" w:bidi="ar-SA"/>
              </w:rPr>
              <w:t>组织结构</w:t>
            </w:r>
            <w:r>
              <w:rPr>
                <w:rStyle w:val="16"/>
                <w:rFonts w:ascii="宋体" w:hAnsi="宋体"/>
                <w:b w:val="0"/>
                <w:i w:val="0"/>
                <w:caps w:val="0"/>
                <w:spacing w:val="0"/>
                <w:w w:val="100"/>
                <w:kern w:val="2"/>
                <w:sz w:val="21"/>
                <w:szCs w:val="21"/>
                <w:lang w:val="en-US" w:eastAsia="zh-CN" w:bidi="ar-SA"/>
              </w:rPr>
              <w:t>的基础上，能够熟悉</w:t>
            </w:r>
            <w:r>
              <w:rPr>
                <w:rStyle w:val="16"/>
                <w:rFonts w:hint="eastAsia" w:ascii="宋体" w:hAnsi="宋体"/>
                <w:b w:val="0"/>
                <w:i w:val="0"/>
                <w:caps w:val="0"/>
                <w:spacing w:val="0"/>
                <w:w w:val="100"/>
                <w:kern w:val="2"/>
                <w:sz w:val="21"/>
                <w:szCs w:val="21"/>
                <w:lang w:val="en-US" w:eastAsia="zh-CN" w:bidi="ar-SA"/>
              </w:rPr>
              <w:t>组织机构的规划和人员的组织安排</w:t>
            </w:r>
            <w:r>
              <w:rPr>
                <w:rStyle w:val="16"/>
                <w:rFonts w:ascii="宋体" w:hAnsi="宋体"/>
                <w:b w:val="0"/>
                <w:i w:val="0"/>
                <w:caps w:val="0"/>
                <w:spacing w:val="0"/>
                <w:w w:val="100"/>
                <w:kern w:val="2"/>
                <w:sz w:val="21"/>
                <w:szCs w:val="21"/>
                <w:lang w:val="en-US" w:eastAsia="zh-CN" w:bidi="ar-SA"/>
              </w:rPr>
              <w:t>，明晰</w:t>
            </w:r>
            <w:r>
              <w:rPr>
                <w:rStyle w:val="16"/>
                <w:rFonts w:hint="eastAsia" w:ascii="宋体" w:hAnsi="宋体"/>
                <w:b w:val="0"/>
                <w:i w:val="0"/>
                <w:caps w:val="0"/>
                <w:spacing w:val="0"/>
                <w:w w:val="100"/>
                <w:kern w:val="2"/>
                <w:sz w:val="21"/>
                <w:szCs w:val="21"/>
                <w:lang w:val="en-US" w:eastAsia="zh-CN" w:bidi="ar-SA"/>
              </w:rPr>
              <w:t>员工行为</w:t>
            </w:r>
            <w:r>
              <w:rPr>
                <w:rStyle w:val="16"/>
                <w:rFonts w:ascii="宋体" w:hAnsi="宋体"/>
                <w:b w:val="0"/>
                <w:i w:val="0"/>
                <w:caps w:val="0"/>
                <w:spacing w:val="0"/>
                <w:w w:val="100"/>
                <w:kern w:val="2"/>
                <w:sz w:val="21"/>
                <w:szCs w:val="21"/>
                <w:lang w:val="en-US" w:eastAsia="zh-CN" w:bidi="ar-SA"/>
              </w:rPr>
              <w:t>定位、专业架构和职业方向，为今后的实际工作提供理论指导，也为进一步学习其它专业课程打下良好的基础。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vAlign w:val="bottom"/>
          </w:tcPr>
          <w:p>
            <w:pPr>
              <w:widowControl/>
              <w:snapToGrid w:val="0"/>
              <w:spacing w:before="0" w:beforeAutospacing="0" w:after="0" w:afterAutospacing="0" w:line="360" w:lineRule="auto"/>
              <w:ind w:firstLine="440"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r>
              <w:rPr>
                <w:rStyle w:val="16"/>
                <w:rFonts w:ascii="Times New Roman" w:hAnsi="Times New Roman" w:eastAsia="宋体"/>
                <w:b/>
                <w:i w:val="0"/>
                <w:caps w:val="0"/>
                <w:spacing w:val="0"/>
                <w:w w:val="100"/>
                <w:kern w:val="2"/>
                <w:sz w:val="22"/>
                <w:szCs w:val="24"/>
                <w:lang w:val="en-US" w:eastAsia="zh-CN" w:bidi="ar-SA"/>
              </w:rPr>
              <w:t>课</w:t>
            </w: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r>
              <w:rPr>
                <w:rStyle w:val="16"/>
                <w:rFonts w:ascii="Times New Roman" w:hAnsi="Times New Roman" w:eastAsia="宋体"/>
                <w:b/>
                <w:i w:val="0"/>
                <w:caps w:val="0"/>
                <w:spacing w:val="0"/>
                <w:w w:val="100"/>
                <w:kern w:val="2"/>
                <w:sz w:val="22"/>
                <w:szCs w:val="24"/>
                <w:lang w:val="en-US" w:eastAsia="zh-CN" w:bidi="ar-SA"/>
              </w:rPr>
              <w:t>程</w:t>
            </w: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r>
              <w:rPr>
                <w:rStyle w:val="16"/>
                <w:rFonts w:ascii="Times New Roman" w:hAnsi="Times New Roman" w:eastAsia="宋体"/>
                <w:b/>
                <w:i w:val="0"/>
                <w:caps w:val="0"/>
                <w:spacing w:val="0"/>
                <w:w w:val="100"/>
                <w:kern w:val="2"/>
                <w:sz w:val="22"/>
                <w:szCs w:val="24"/>
                <w:lang w:val="en-US" w:eastAsia="zh-CN" w:bidi="ar-SA"/>
              </w:rPr>
              <w:t>内</w:t>
            </w:r>
          </w:p>
          <w:p>
            <w:pPr>
              <w:widowControl/>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i w:val="0"/>
                <w:caps w:val="0"/>
                <w:spacing w:val="0"/>
                <w:w w:val="100"/>
                <w:kern w:val="2"/>
                <w:sz w:val="22"/>
                <w:szCs w:val="24"/>
                <w:lang w:val="en-US" w:eastAsia="zh-CN" w:bidi="ar-SA"/>
              </w:rPr>
            </w:pPr>
          </w:p>
          <w:p>
            <w:pPr>
              <w:snapToGrid w:val="0"/>
              <w:spacing w:before="0" w:beforeAutospacing="0" w:after="0" w:afterAutospacing="0" w:line="360" w:lineRule="auto"/>
              <w:ind w:firstLine="442"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i w:val="0"/>
                <w:caps w:val="0"/>
                <w:spacing w:val="0"/>
                <w:w w:val="100"/>
                <w:kern w:val="2"/>
                <w:sz w:val="22"/>
                <w:szCs w:val="24"/>
                <w:lang w:val="en-US" w:eastAsia="zh-CN" w:bidi="ar-SA"/>
              </w:rPr>
              <w:t>容</w:t>
            </w: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center"/>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    目</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工  作  任  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6"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项目一</w:t>
            </w:r>
          </w:p>
          <w:p>
            <w:pPr>
              <w:widowControl/>
              <w:snapToGrid w:val="0"/>
              <w:spacing w:before="0" w:beforeAutospacing="0" w:after="0" w:afterAutospacing="0" w:line="360" w:lineRule="auto"/>
              <w:ind w:firstLine="440" w:firstLineChars="200"/>
              <w:jc w:val="left"/>
              <w:textAlignment w:val="baseline"/>
              <w:rPr>
                <w:rStyle w:val="16"/>
                <w:rFonts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认知组织结构</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1.理解和掌握</w:t>
            </w:r>
            <w:r>
              <w:rPr>
                <w:rStyle w:val="16"/>
                <w:rFonts w:hint="eastAsia" w:ascii="宋体" w:hAnsi="宋体"/>
                <w:b w:val="0"/>
                <w:i w:val="0"/>
                <w:caps w:val="0"/>
                <w:spacing w:val="0"/>
                <w:w w:val="100"/>
                <w:kern w:val="2"/>
                <w:sz w:val="21"/>
                <w:szCs w:val="21"/>
                <w:lang w:val="en-US" w:eastAsia="zh-CN" w:bidi="ar-SA"/>
              </w:rPr>
              <w:t>组织</w:t>
            </w:r>
            <w:r>
              <w:rPr>
                <w:rStyle w:val="16"/>
                <w:rFonts w:ascii="宋体" w:hAnsi="宋体"/>
                <w:b w:val="0"/>
                <w:i w:val="0"/>
                <w:caps w:val="0"/>
                <w:spacing w:val="0"/>
                <w:w w:val="100"/>
                <w:kern w:val="2"/>
                <w:sz w:val="21"/>
                <w:szCs w:val="21"/>
                <w:lang w:val="en-US" w:eastAsia="zh-CN" w:bidi="ar-SA"/>
              </w:rPr>
              <w:t>的含义和相关概念； 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2.了解</w:t>
            </w:r>
            <w:r>
              <w:rPr>
                <w:rStyle w:val="16"/>
                <w:rFonts w:hint="eastAsia" w:ascii="宋体" w:hAnsi="宋体"/>
                <w:b w:val="0"/>
                <w:i w:val="0"/>
                <w:caps w:val="0"/>
                <w:spacing w:val="0"/>
                <w:w w:val="100"/>
                <w:kern w:val="2"/>
                <w:sz w:val="21"/>
                <w:szCs w:val="21"/>
                <w:lang w:val="en-US" w:eastAsia="zh-CN" w:bidi="ar-SA"/>
              </w:rPr>
              <w:t>组织</w:t>
            </w:r>
            <w:r>
              <w:rPr>
                <w:rStyle w:val="16"/>
                <w:rFonts w:ascii="宋体" w:hAnsi="宋体"/>
                <w:b w:val="0"/>
                <w:i w:val="0"/>
                <w:caps w:val="0"/>
                <w:spacing w:val="0"/>
                <w:w w:val="100"/>
                <w:kern w:val="2"/>
                <w:sz w:val="21"/>
                <w:szCs w:val="21"/>
                <w:lang w:val="en-US" w:eastAsia="zh-CN" w:bidi="ar-SA"/>
              </w:rPr>
              <w:t>的特征； 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3.掌握</w:t>
            </w:r>
            <w:r>
              <w:rPr>
                <w:rStyle w:val="16"/>
                <w:rFonts w:hint="eastAsia" w:ascii="宋体" w:hAnsi="宋体"/>
                <w:b w:val="0"/>
                <w:i w:val="0"/>
                <w:caps w:val="0"/>
                <w:spacing w:val="0"/>
                <w:w w:val="100"/>
                <w:kern w:val="2"/>
                <w:sz w:val="21"/>
                <w:szCs w:val="21"/>
                <w:lang w:val="en-US" w:eastAsia="zh-CN" w:bidi="ar-SA"/>
              </w:rPr>
              <w:t>组织</w:t>
            </w:r>
            <w:r>
              <w:rPr>
                <w:rStyle w:val="16"/>
                <w:rFonts w:ascii="宋体" w:hAnsi="宋体"/>
                <w:b w:val="0"/>
                <w:i w:val="0"/>
                <w:caps w:val="0"/>
                <w:spacing w:val="0"/>
                <w:w w:val="100"/>
                <w:kern w:val="2"/>
                <w:sz w:val="21"/>
                <w:szCs w:val="21"/>
                <w:lang w:val="en-US" w:eastAsia="zh-CN" w:bidi="ar-SA"/>
              </w:rPr>
              <w:t>要求及其分类； 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4.了解</w:t>
            </w:r>
            <w:r>
              <w:rPr>
                <w:rStyle w:val="16"/>
                <w:rFonts w:hint="eastAsia" w:ascii="宋体" w:hAnsi="宋体"/>
                <w:b w:val="0"/>
                <w:i w:val="0"/>
                <w:caps w:val="0"/>
                <w:spacing w:val="0"/>
                <w:w w:val="100"/>
                <w:kern w:val="2"/>
                <w:sz w:val="21"/>
                <w:szCs w:val="21"/>
                <w:lang w:val="en-US" w:eastAsia="zh-CN" w:bidi="ar-SA"/>
              </w:rPr>
              <w:t>组织</w:t>
            </w:r>
            <w:r>
              <w:rPr>
                <w:rStyle w:val="16"/>
                <w:rFonts w:ascii="宋体" w:hAnsi="宋体"/>
                <w:b w:val="0"/>
                <w:i w:val="0"/>
                <w:caps w:val="0"/>
                <w:spacing w:val="0"/>
                <w:w w:val="100"/>
                <w:kern w:val="2"/>
                <w:sz w:val="21"/>
                <w:szCs w:val="21"/>
                <w:lang w:val="en-US" w:eastAsia="zh-CN" w:bidi="ar-SA"/>
              </w:rPr>
              <w:t>职能的内容及管理的意义； 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项目二</w:t>
            </w:r>
          </w:p>
          <w:p>
            <w:pPr>
              <w:widowControl/>
              <w:snapToGrid w:val="0"/>
              <w:spacing w:before="0" w:beforeAutospacing="0" w:after="0" w:afterAutospacing="0" w:line="360" w:lineRule="auto"/>
              <w:ind w:firstLine="440" w:firstLineChars="200"/>
              <w:jc w:val="left"/>
              <w:textAlignment w:val="baseline"/>
              <w:rPr>
                <w:rStyle w:val="16"/>
                <w:rFonts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直线组织结构</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w:t>
            </w:r>
            <w:r>
              <w:rPr>
                <w:rStyle w:val="16"/>
                <w:rFonts w:hint="eastAsia" w:ascii="宋体" w:hAnsi="宋体"/>
                <w:b w:val="0"/>
                <w:i w:val="0"/>
                <w:caps w:val="0"/>
                <w:spacing w:val="0"/>
                <w:w w:val="100"/>
                <w:kern w:val="2"/>
                <w:sz w:val="21"/>
                <w:szCs w:val="21"/>
                <w:lang w:val="en-US" w:eastAsia="zh-CN" w:bidi="ar-SA"/>
              </w:rPr>
              <w:t>直线组织</w:t>
            </w:r>
            <w:r>
              <w:rPr>
                <w:rStyle w:val="16"/>
                <w:rFonts w:ascii="宋体" w:hAnsi="宋体"/>
                <w:b w:val="0"/>
                <w:i w:val="0"/>
                <w:caps w:val="0"/>
                <w:spacing w:val="0"/>
                <w:w w:val="100"/>
                <w:kern w:val="2"/>
                <w:sz w:val="21"/>
                <w:szCs w:val="21"/>
                <w:lang w:val="en-US" w:eastAsia="zh-CN" w:bidi="ar-SA"/>
              </w:rPr>
              <w:t>需求、人力资源供给含义； 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w:t>
            </w:r>
            <w:r>
              <w:rPr>
                <w:rStyle w:val="16"/>
                <w:rFonts w:hint="eastAsia" w:ascii="宋体" w:hAnsi="宋体"/>
                <w:b w:val="0"/>
                <w:i w:val="0"/>
                <w:caps w:val="0"/>
                <w:spacing w:val="0"/>
                <w:w w:val="100"/>
                <w:kern w:val="2"/>
                <w:sz w:val="21"/>
                <w:szCs w:val="21"/>
                <w:lang w:val="en-US" w:eastAsia="zh-CN" w:bidi="ar-SA"/>
              </w:rPr>
              <w:t>直线组织</w:t>
            </w:r>
            <w:r>
              <w:rPr>
                <w:rStyle w:val="16"/>
                <w:rFonts w:ascii="宋体" w:hAnsi="宋体"/>
                <w:b w:val="0"/>
                <w:i w:val="0"/>
                <w:caps w:val="0"/>
                <w:spacing w:val="0"/>
                <w:w w:val="100"/>
                <w:kern w:val="2"/>
                <w:sz w:val="21"/>
                <w:szCs w:val="21"/>
                <w:lang w:val="en-US" w:eastAsia="zh-CN" w:bidi="ar-SA"/>
              </w:rPr>
              <w:t>的常用方法； 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w:t>
            </w:r>
            <w:r>
              <w:rPr>
                <w:rStyle w:val="16"/>
                <w:rFonts w:hint="eastAsia" w:ascii="宋体" w:hAnsi="宋体"/>
                <w:b w:val="0"/>
                <w:i w:val="0"/>
                <w:caps w:val="0"/>
                <w:spacing w:val="0"/>
                <w:w w:val="100"/>
                <w:kern w:val="2"/>
                <w:sz w:val="21"/>
                <w:szCs w:val="21"/>
                <w:lang w:val="en-US" w:eastAsia="zh-CN" w:bidi="ar-SA"/>
              </w:rPr>
              <w:t>组织</w:t>
            </w:r>
            <w:r>
              <w:rPr>
                <w:rStyle w:val="16"/>
                <w:rFonts w:ascii="宋体" w:hAnsi="宋体"/>
                <w:b w:val="0"/>
                <w:i w:val="0"/>
                <w:caps w:val="0"/>
                <w:spacing w:val="0"/>
                <w:w w:val="100"/>
                <w:kern w:val="2"/>
                <w:sz w:val="21"/>
                <w:szCs w:val="21"/>
                <w:lang w:val="en-US" w:eastAsia="zh-CN" w:bidi="ar-SA"/>
              </w:rPr>
              <w:t>平衡的策略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项目三</w:t>
            </w:r>
          </w:p>
          <w:p>
            <w:pPr>
              <w:widowControl/>
              <w:snapToGrid w:val="0"/>
              <w:spacing w:before="0" w:beforeAutospacing="0" w:after="0" w:afterAutospacing="0" w:line="360" w:lineRule="auto"/>
              <w:ind w:firstLine="440" w:firstLineChars="200"/>
              <w:jc w:val="left"/>
              <w:textAlignment w:val="baseline"/>
              <w:rPr>
                <w:rStyle w:val="16"/>
                <w:rFonts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矩形组织结构</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1.了解</w:t>
            </w:r>
            <w:r>
              <w:rPr>
                <w:rStyle w:val="16"/>
                <w:rFonts w:ascii="Times New Roman" w:hAnsi="Times New Roman" w:eastAsia="宋体"/>
                <w:b w:val="0"/>
                <w:i w:val="0"/>
                <w:caps w:val="0"/>
                <w:spacing w:val="0"/>
                <w:w w:val="100"/>
                <w:kern w:val="2"/>
                <w:sz w:val="22"/>
                <w:szCs w:val="24"/>
                <w:lang w:val="en-US" w:eastAsia="zh-CN" w:bidi="ar-SA"/>
              </w:rPr>
              <w:t>矩形组织结构</w:t>
            </w:r>
            <w:r>
              <w:rPr>
                <w:rStyle w:val="16"/>
                <w:rFonts w:ascii="宋体" w:hAnsi="宋体"/>
                <w:b w:val="0"/>
                <w:i w:val="0"/>
                <w:caps w:val="0"/>
                <w:spacing w:val="0"/>
                <w:w w:val="100"/>
                <w:kern w:val="2"/>
                <w:sz w:val="21"/>
                <w:szCs w:val="21"/>
                <w:lang w:val="en-US" w:eastAsia="zh-CN" w:bidi="ar-SA"/>
              </w:rPr>
              <w:t>的概念 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2.熟悉岗位分析的具体过程及方法； </w:t>
            </w:r>
          </w:p>
          <w:p>
            <w:pPr>
              <w:widowControl/>
              <w:snapToGrid w:val="0"/>
              <w:spacing w:before="0" w:beforeAutospacing="0" w:after="0" w:afterAutospacing="0" w:line="360" w:lineRule="auto"/>
              <w:ind w:firstLine="420" w:firstLineChars="200"/>
              <w:jc w:val="left"/>
              <w:textAlignment w:val="baseline"/>
              <w:rPr>
                <w:rStyle w:val="16"/>
                <w:rFonts w:hint="default"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3.熟悉</w:t>
            </w:r>
            <w:r>
              <w:rPr>
                <w:rStyle w:val="16"/>
                <w:rFonts w:ascii="Times New Roman" w:hAnsi="Times New Roman" w:eastAsia="宋体"/>
                <w:b w:val="0"/>
                <w:i w:val="0"/>
                <w:caps w:val="0"/>
                <w:spacing w:val="0"/>
                <w:w w:val="100"/>
                <w:kern w:val="2"/>
                <w:sz w:val="22"/>
                <w:szCs w:val="24"/>
                <w:lang w:val="en-US" w:eastAsia="zh-CN" w:bidi="ar-SA"/>
              </w:rPr>
              <w:t>矩形组织结构</w:t>
            </w:r>
            <w:r>
              <w:rPr>
                <w:rStyle w:val="16"/>
                <w:rFonts w:ascii="宋体" w:hAnsi="宋体"/>
                <w:b w:val="0"/>
                <w:i w:val="0"/>
                <w:caps w:val="0"/>
                <w:spacing w:val="0"/>
                <w:w w:val="100"/>
                <w:kern w:val="2"/>
                <w:sz w:val="21"/>
                <w:szCs w:val="21"/>
                <w:lang w:val="en-US" w:eastAsia="zh-CN" w:bidi="ar-SA"/>
              </w:rPr>
              <w:t>的</w:t>
            </w:r>
            <w:r>
              <w:rPr>
                <w:rStyle w:val="16"/>
                <w:rFonts w:hint="eastAsia" w:ascii="宋体" w:hAnsi="宋体"/>
                <w:b w:val="0"/>
                <w:i w:val="0"/>
                <w:caps w:val="0"/>
                <w:spacing w:val="0"/>
                <w:w w:val="100"/>
                <w:kern w:val="2"/>
                <w:sz w:val="21"/>
                <w:szCs w:val="21"/>
                <w:lang w:val="en-US" w:eastAsia="zh-CN" w:bidi="ar-SA"/>
              </w:rPr>
              <w:t>架构方法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项目四</w:t>
            </w:r>
          </w:p>
          <w:p>
            <w:pPr>
              <w:widowControl/>
              <w:snapToGrid w:val="0"/>
              <w:spacing w:before="0" w:beforeAutospacing="0" w:after="0" w:afterAutospacing="0" w:line="360" w:lineRule="auto"/>
              <w:ind w:firstLine="440" w:firstLineChars="200"/>
              <w:jc w:val="left"/>
              <w:textAlignment w:val="baseline"/>
              <w:rPr>
                <w:rStyle w:val="16"/>
                <w:rFonts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组织沟通</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1.掌握员工招聘相关的基础理论知识及招聘的基本常识； 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2.熟悉招聘需求信息分布的方式；招聘渠道的选择、招聘广告的内容，，</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3.会组织员工招聘面试等工作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项目五</w:t>
            </w:r>
          </w:p>
          <w:p>
            <w:pPr>
              <w:widowControl/>
              <w:snapToGrid w:val="0"/>
              <w:spacing w:before="0" w:beforeAutospacing="0" w:after="0" w:afterAutospacing="0" w:line="360" w:lineRule="auto"/>
              <w:ind w:firstLine="440" w:firstLineChars="200"/>
              <w:jc w:val="left"/>
              <w:textAlignment w:val="baseline"/>
              <w:rPr>
                <w:rStyle w:val="16"/>
                <w:rFonts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组织协调</w:t>
            </w:r>
          </w:p>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1.掌握</w:t>
            </w:r>
            <w:r>
              <w:rPr>
                <w:rStyle w:val="16"/>
                <w:rFonts w:ascii="Times New Roman" w:hAnsi="Times New Roman" w:eastAsia="宋体"/>
                <w:b w:val="0"/>
                <w:i w:val="0"/>
                <w:caps w:val="0"/>
                <w:spacing w:val="0"/>
                <w:w w:val="100"/>
                <w:kern w:val="2"/>
                <w:sz w:val="22"/>
                <w:szCs w:val="24"/>
                <w:lang w:val="en-US" w:eastAsia="zh-CN" w:bidi="ar-SA"/>
              </w:rPr>
              <w:t>组织协调</w:t>
            </w:r>
            <w:r>
              <w:rPr>
                <w:rStyle w:val="16"/>
                <w:rFonts w:ascii="宋体" w:hAnsi="宋体"/>
                <w:b w:val="0"/>
                <w:i w:val="0"/>
                <w:caps w:val="0"/>
                <w:spacing w:val="0"/>
                <w:w w:val="100"/>
                <w:kern w:val="2"/>
                <w:sz w:val="21"/>
                <w:szCs w:val="21"/>
                <w:lang w:val="en-US" w:eastAsia="zh-CN" w:bidi="ar-SA"/>
              </w:rPr>
              <w:t>信息的来源方式； 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2.熟悉培训</w:t>
            </w:r>
            <w:r>
              <w:rPr>
                <w:rStyle w:val="16"/>
                <w:rFonts w:ascii="Times New Roman" w:hAnsi="Times New Roman" w:eastAsia="宋体"/>
                <w:b w:val="0"/>
                <w:i w:val="0"/>
                <w:caps w:val="0"/>
                <w:spacing w:val="0"/>
                <w:w w:val="100"/>
                <w:kern w:val="2"/>
                <w:sz w:val="22"/>
                <w:szCs w:val="24"/>
                <w:lang w:val="en-US" w:eastAsia="zh-CN" w:bidi="ar-SA"/>
              </w:rPr>
              <w:t>组织协调</w:t>
            </w:r>
            <w:r>
              <w:rPr>
                <w:rStyle w:val="16"/>
                <w:rFonts w:ascii="宋体" w:hAnsi="宋体"/>
                <w:b w:val="0"/>
                <w:i w:val="0"/>
                <w:caps w:val="0"/>
                <w:spacing w:val="0"/>
                <w:w w:val="100"/>
                <w:kern w:val="2"/>
                <w:sz w:val="21"/>
                <w:szCs w:val="21"/>
                <w:lang w:val="en-US" w:eastAsia="zh-CN" w:bidi="ar-SA"/>
              </w:rPr>
              <w:t>采集方法； 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3.能进行</w:t>
            </w:r>
            <w:r>
              <w:rPr>
                <w:rStyle w:val="16"/>
                <w:rFonts w:ascii="Times New Roman" w:hAnsi="Times New Roman" w:eastAsia="宋体"/>
                <w:b w:val="0"/>
                <w:i w:val="0"/>
                <w:caps w:val="0"/>
                <w:spacing w:val="0"/>
                <w:w w:val="100"/>
                <w:kern w:val="2"/>
                <w:sz w:val="22"/>
                <w:szCs w:val="24"/>
                <w:lang w:val="en-US" w:eastAsia="zh-CN" w:bidi="ar-SA"/>
              </w:rPr>
              <w:t>组织协调</w:t>
            </w:r>
            <w:r>
              <w:rPr>
                <w:rStyle w:val="16"/>
                <w:rFonts w:ascii="宋体" w:hAnsi="宋体"/>
                <w:b w:val="0"/>
                <w:i w:val="0"/>
                <w:caps w:val="0"/>
                <w:spacing w:val="0"/>
                <w:w w:val="100"/>
                <w:kern w:val="2"/>
                <w:sz w:val="21"/>
                <w:szCs w:val="21"/>
                <w:lang w:val="en-US" w:eastAsia="zh-CN" w:bidi="ar-SA"/>
              </w:rPr>
              <w:t>信息整理并制定具体培训方案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项目六</w:t>
            </w:r>
          </w:p>
          <w:p>
            <w:pPr>
              <w:widowControl/>
              <w:snapToGrid w:val="0"/>
              <w:spacing w:before="0" w:beforeAutospacing="0" w:after="0" w:afterAutospacing="0" w:line="360" w:lineRule="auto"/>
              <w:ind w:firstLine="440" w:firstLineChars="200"/>
              <w:jc w:val="left"/>
              <w:textAlignment w:val="baseline"/>
              <w:rPr>
                <w:rStyle w:val="16"/>
                <w:rFonts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组织管理</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1.掌握</w:t>
            </w:r>
            <w:r>
              <w:rPr>
                <w:rStyle w:val="16"/>
                <w:rFonts w:ascii="Times New Roman" w:hAnsi="Times New Roman" w:eastAsia="宋体"/>
                <w:b w:val="0"/>
                <w:i w:val="0"/>
                <w:caps w:val="0"/>
                <w:spacing w:val="0"/>
                <w:w w:val="100"/>
                <w:kern w:val="2"/>
                <w:sz w:val="22"/>
                <w:szCs w:val="24"/>
                <w:lang w:val="en-US" w:eastAsia="zh-CN" w:bidi="ar-SA"/>
              </w:rPr>
              <w:t>组织管理</w:t>
            </w:r>
            <w:r>
              <w:rPr>
                <w:rStyle w:val="16"/>
                <w:rFonts w:ascii="宋体" w:hAnsi="宋体"/>
                <w:b w:val="0"/>
                <w:i w:val="0"/>
                <w:caps w:val="0"/>
                <w:spacing w:val="0"/>
                <w:w w:val="100"/>
                <w:kern w:val="2"/>
                <w:sz w:val="21"/>
                <w:szCs w:val="21"/>
                <w:lang w:val="en-US" w:eastAsia="zh-CN" w:bidi="ar-SA"/>
              </w:rPr>
              <w:t>的基本理论和概念； 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2.能够了解</w:t>
            </w:r>
            <w:r>
              <w:rPr>
                <w:rStyle w:val="16"/>
                <w:rFonts w:ascii="Times New Roman" w:hAnsi="Times New Roman" w:eastAsia="宋体"/>
                <w:b w:val="0"/>
                <w:i w:val="0"/>
                <w:caps w:val="0"/>
                <w:spacing w:val="0"/>
                <w:w w:val="100"/>
                <w:kern w:val="2"/>
                <w:sz w:val="22"/>
                <w:szCs w:val="24"/>
                <w:lang w:val="en-US" w:eastAsia="zh-CN" w:bidi="ar-SA"/>
              </w:rPr>
              <w:t>组织管理</w:t>
            </w:r>
            <w:r>
              <w:rPr>
                <w:rStyle w:val="16"/>
                <w:rFonts w:ascii="宋体" w:hAnsi="宋体"/>
                <w:b w:val="0"/>
                <w:i w:val="0"/>
                <w:caps w:val="0"/>
                <w:spacing w:val="0"/>
                <w:w w:val="100"/>
                <w:kern w:val="2"/>
                <w:sz w:val="21"/>
                <w:szCs w:val="21"/>
                <w:lang w:val="en-US" w:eastAsia="zh-CN" w:bidi="ar-SA"/>
              </w:rPr>
              <w:t>的有关理论与运用；</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3.能正确把握</w:t>
            </w:r>
            <w:r>
              <w:rPr>
                <w:rStyle w:val="16"/>
                <w:rFonts w:ascii="Times New Roman" w:hAnsi="Times New Roman" w:eastAsia="宋体"/>
                <w:b w:val="0"/>
                <w:i w:val="0"/>
                <w:caps w:val="0"/>
                <w:spacing w:val="0"/>
                <w:w w:val="100"/>
                <w:kern w:val="2"/>
                <w:sz w:val="22"/>
                <w:szCs w:val="24"/>
                <w:lang w:val="en-US" w:eastAsia="zh-CN" w:bidi="ar-SA"/>
              </w:rPr>
              <w:t>组织管理</w:t>
            </w:r>
            <w:r>
              <w:rPr>
                <w:rStyle w:val="16"/>
                <w:rFonts w:ascii="宋体" w:hAnsi="宋体"/>
                <w:b w:val="0"/>
                <w:i w:val="0"/>
                <w:caps w:val="0"/>
                <w:spacing w:val="0"/>
                <w:w w:val="100"/>
                <w:kern w:val="2"/>
                <w:sz w:val="21"/>
                <w:szCs w:val="21"/>
                <w:lang w:val="en-US" w:eastAsia="zh-CN" w:bidi="ar-SA"/>
              </w:rPr>
              <w:t>体系；了解绩效考核的方法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项目七</w:t>
            </w:r>
          </w:p>
          <w:p>
            <w:pPr>
              <w:widowControl/>
              <w:snapToGrid w:val="0"/>
              <w:spacing w:before="0" w:beforeAutospacing="0" w:after="0" w:afterAutospacing="0" w:line="360" w:lineRule="auto"/>
              <w:ind w:firstLine="440" w:firstLineChars="200"/>
              <w:jc w:val="left"/>
              <w:textAlignment w:val="baseline"/>
              <w:rPr>
                <w:rStyle w:val="16"/>
                <w:rFonts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职能制组织结构</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1.理解</w:t>
            </w:r>
            <w:r>
              <w:rPr>
                <w:rStyle w:val="16"/>
                <w:rFonts w:ascii="Times New Roman" w:hAnsi="Times New Roman" w:eastAsia="宋体"/>
                <w:b w:val="0"/>
                <w:i w:val="0"/>
                <w:caps w:val="0"/>
                <w:spacing w:val="0"/>
                <w:w w:val="100"/>
                <w:kern w:val="2"/>
                <w:sz w:val="22"/>
                <w:szCs w:val="24"/>
                <w:lang w:val="en-US" w:eastAsia="zh-CN" w:bidi="ar-SA"/>
              </w:rPr>
              <w:t>职能制组织结构</w:t>
            </w:r>
            <w:r>
              <w:rPr>
                <w:rStyle w:val="16"/>
                <w:rFonts w:ascii="宋体" w:hAnsi="宋体"/>
                <w:b w:val="0"/>
                <w:i w:val="0"/>
                <w:caps w:val="0"/>
                <w:spacing w:val="0"/>
                <w:w w:val="100"/>
                <w:kern w:val="2"/>
                <w:sz w:val="21"/>
                <w:szCs w:val="21"/>
                <w:lang w:val="en-US" w:eastAsia="zh-CN" w:bidi="ar-SA"/>
              </w:rPr>
              <w:t>的内容； 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2.熟悉</w:t>
            </w:r>
            <w:r>
              <w:rPr>
                <w:rStyle w:val="16"/>
                <w:rFonts w:ascii="Times New Roman" w:hAnsi="Times New Roman" w:eastAsia="宋体"/>
                <w:b w:val="0"/>
                <w:i w:val="0"/>
                <w:caps w:val="0"/>
                <w:spacing w:val="0"/>
                <w:w w:val="100"/>
                <w:kern w:val="2"/>
                <w:sz w:val="22"/>
                <w:szCs w:val="24"/>
                <w:lang w:val="en-US" w:eastAsia="zh-CN" w:bidi="ar-SA"/>
              </w:rPr>
              <w:t>职能制组织结构</w:t>
            </w:r>
            <w:r>
              <w:rPr>
                <w:rStyle w:val="16"/>
                <w:rFonts w:ascii="宋体" w:hAnsi="宋体"/>
                <w:b w:val="0"/>
                <w:i w:val="0"/>
                <w:caps w:val="0"/>
                <w:spacing w:val="0"/>
                <w:w w:val="100"/>
                <w:kern w:val="2"/>
                <w:sz w:val="21"/>
                <w:szCs w:val="21"/>
                <w:lang w:val="en-US" w:eastAsia="zh-CN" w:bidi="ar-SA"/>
              </w:rPr>
              <w:t>设计的程序和内容</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3.熟悉</w:t>
            </w:r>
            <w:r>
              <w:rPr>
                <w:rStyle w:val="16"/>
                <w:rFonts w:ascii="Times New Roman" w:hAnsi="Times New Roman" w:eastAsia="宋体"/>
                <w:b w:val="0"/>
                <w:i w:val="0"/>
                <w:caps w:val="0"/>
                <w:spacing w:val="0"/>
                <w:w w:val="100"/>
                <w:kern w:val="2"/>
                <w:sz w:val="22"/>
                <w:szCs w:val="24"/>
                <w:lang w:val="en-US" w:eastAsia="zh-CN" w:bidi="ar-SA"/>
              </w:rPr>
              <w:t>职能制组织结构</w:t>
            </w:r>
            <w:r>
              <w:rPr>
                <w:rStyle w:val="16"/>
                <w:rFonts w:ascii="宋体" w:hAnsi="宋体"/>
                <w:b w:val="0"/>
                <w:i w:val="0"/>
                <w:caps w:val="0"/>
                <w:spacing w:val="0"/>
                <w:w w:val="100"/>
                <w:kern w:val="2"/>
                <w:sz w:val="21"/>
                <w:szCs w:val="21"/>
                <w:lang w:val="en-US" w:eastAsia="zh-CN" w:bidi="ar-SA"/>
              </w:rPr>
              <w:t>的构成</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4.能进行</w:t>
            </w:r>
            <w:r>
              <w:rPr>
                <w:rStyle w:val="16"/>
                <w:rFonts w:ascii="Times New Roman" w:hAnsi="Times New Roman" w:eastAsia="宋体"/>
                <w:b w:val="0"/>
                <w:i w:val="0"/>
                <w:caps w:val="0"/>
                <w:spacing w:val="0"/>
                <w:w w:val="100"/>
                <w:kern w:val="2"/>
                <w:sz w:val="22"/>
                <w:szCs w:val="24"/>
                <w:lang w:val="en-US" w:eastAsia="zh-CN" w:bidi="ar-SA"/>
              </w:rPr>
              <w:t>职能制组织结构</w:t>
            </w:r>
            <w:r>
              <w:rPr>
                <w:rStyle w:val="16"/>
                <w:rFonts w:ascii="宋体" w:hAnsi="宋体"/>
                <w:b w:val="0"/>
                <w:i w:val="0"/>
                <w:caps w:val="0"/>
                <w:spacing w:val="0"/>
                <w:w w:val="100"/>
                <w:kern w:val="2"/>
                <w:sz w:val="21"/>
                <w:szCs w:val="21"/>
                <w:lang w:val="en-US" w:eastAsia="zh-CN" w:bidi="ar-SA"/>
              </w:rPr>
              <w:t>的设计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p>
        </w:tc>
        <w:tc>
          <w:tcPr>
            <w:tcW w:w="23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项目八</w:t>
            </w:r>
          </w:p>
          <w:p>
            <w:pPr>
              <w:widowControl/>
              <w:snapToGrid w:val="0"/>
              <w:spacing w:before="0" w:beforeAutospacing="0" w:after="0" w:afterAutospacing="0" w:line="360" w:lineRule="auto"/>
              <w:ind w:firstLine="440" w:firstLineChars="200"/>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组织劳动纠纷处理</w:t>
            </w:r>
          </w:p>
        </w:tc>
        <w:tc>
          <w:tcPr>
            <w:tcW w:w="556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1.掌握劳动纠纷的来源和分类； 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2.理解劳动纠纷的处理程序 </w:t>
            </w:r>
          </w:p>
          <w:p>
            <w:pPr>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3.理解和掌握劳动纠纷的处理方法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教学建议</w:t>
            </w:r>
          </w:p>
        </w:tc>
        <w:tc>
          <w:tcPr>
            <w:tcW w:w="7922"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项目导向，团队协作，实施案例教学，环境模拟，引导学生自主性学习，研究性学习，做到做学合一。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教学环境</w:t>
            </w:r>
          </w:p>
        </w:tc>
        <w:tc>
          <w:tcPr>
            <w:tcW w:w="7922"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充分利用多现代教学手段、模拟企业管理环境，提高学生学习积极性，充分利用校内外实训基地，让学生做中学，学中做，实行理论与实践、与具体工作岗位对接。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 w:hRule="atLeast"/>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left"/>
              <w:textAlignment w:val="baseline"/>
              <w:rPr>
                <w:rStyle w:val="16"/>
                <w:rFonts w:ascii="Times New Roman" w:hAnsi="Times New Roman" w:eastAsia="宋体"/>
                <w:b w:val="0"/>
                <w:i w:val="0"/>
                <w:caps w:val="0"/>
                <w:spacing w:val="0"/>
                <w:w w:val="100"/>
                <w:kern w:val="2"/>
                <w:sz w:val="22"/>
                <w:szCs w:val="24"/>
                <w:lang w:val="en-US" w:eastAsia="zh-CN" w:bidi="ar-SA"/>
              </w:rPr>
            </w:pPr>
            <w:r>
              <w:rPr>
                <w:rStyle w:val="16"/>
                <w:rFonts w:ascii="Times New Roman" w:hAnsi="Times New Roman" w:eastAsia="宋体"/>
                <w:b w:val="0"/>
                <w:i w:val="0"/>
                <w:caps w:val="0"/>
                <w:spacing w:val="0"/>
                <w:w w:val="100"/>
                <w:kern w:val="2"/>
                <w:sz w:val="22"/>
                <w:szCs w:val="24"/>
                <w:lang w:val="en-US" w:eastAsia="zh-CN" w:bidi="ar-SA"/>
              </w:rPr>
              <w:t>成绩评定</w:t>
            </w:r>
          </w:p>
        </w:tc>
        <w:tc>
          <w:tcPr>
            <w:tcW w:w="7922"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Autospacing="0" w:after="0" w:afterAutospacing="0" w:line="360" w:lineRule="auto"/>
              <w:ind w:firstLine="420" w:firstLineChars="200"/>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成绩评定采用过程评定和结果评定相结合、平时与期末考核相结合的方式，其中平时为30%，内容包括学生上课出勤率、课堂表现、课后作业等；实训过程与结果评定各占总成绩的20%，期末笔试占总成绩的30%。</w:t>
            </w:r>
          </w:p>
        </w:tc>
      </w:tr>
    </w:tbl>
    <w:p>
      <w:pPr>
        <w:snapToGrid/>
        <w:spacing w:before="0" w:beforeAutospacing="0" w:after="0" w:afterAutospacing="0" w:line="360" w:lineRule="auto"/>
        <w:ind w:right="480"/>
        <w:jc w:val="both"/>
        <w:textAlignment w:val="baseline"/>
        <w:rPr>
          <w:rStyle w:val="16"/>
          <w:rFonts w:ascii="黑体" w:hAnsi="黑体" w:eastAsia="黑体"/>
          <w:b/>
          <w:i w:val="0"/>
          <w:caps w:val="0"/>
          <w:spacing w:val="0"/>
          <w:w w:val="100"/>
          <w:kern w:val="2"/>
          <w:sz w:val="24"/>
          <w:szCs w:val="24"/>
          <w:lang w:val="en-US" w:eastAsia="zh-CN" w:bidi="ar-SA"/>
        </w:rPr>
      </w:pPr>
    </w:p>
    <w:p>
      <w:pPr>
        <w:pStyle w:val="12"/>
        <w:keepLines/>
        <w:widowControl/>
        <w:snapToGrid/>
        <w:spacing w:before="156" w:beforeAutospacing="0" w:after="0" w:afterAutospacing="0" w:line="578" w:lineRule="auto"/>
        <w:jc w:val="left"/>
        <w:textAlignment w:val="baseline"/>
        <w:rPr>
          <w:rStyle w:val="16"/>
          <w:rFonts w:eastAsia="黑体" w:cs="Times New Roman"/>
          <w:b/>
          <w:bCs/>
          <w:i w:val="0"/>
          <w:caps w:val="0"/>
          <w:spacing w:val="0"/>
          <w:w w:val="100"/>
          <w:kern w:val="44"/>
          <w:sz w:val="28"/>
          <w:szCs w:val="28"/>
          <w:lang w:val="en-US" w:eastAsia="zh-CN" w:bidi="ar-SA"/>
        </w:rPr>
      </w:pPr>
      <w:r>
        <w:rPr>
          <w:rStyle w:val="16"/>
          <w:rFonts w:eastAsia="黑体" w:cs="Times New Roman"/>
          <w:b/>
          <w:bCs/>
          <w:i w:val="0"/>
          <w:caps w:val="0"/>
          <w:color w:val="000000"/>
          <w:spacing w:val="0"/>
          <w:w w:val="100"/>
          <w:kern w:val="44"/>
          <w:sz w:val="28"/>
          <w:szCs w:val="28"/>
          <w:lang w:val="en-US" w:eastAsia="zh-CN" w:bidi="ar-SA"/>
        </w:rPr>
        <w:t>九、实</w:t>
      </w:r>
      <w:r>
        <w:rPr>
          <w:rStyle w:val="16"/>
          <w:rFonts w:eastAsia="黑体" w:cs="Times New Roman"/>
          <w:b/>
          <w:bCs/>
          <w:i w:val="0"/>
          <w:caps w:val="0"/>
          <w:spacing w:val="0"/>
          <w:w w:val="100"/>
          <w:kern w:val="44"/>
          <w:sz w:val="28"/>
          <w:szCs w:val="28"/>
          <w:lang w:val="en-US" w:eastAsia="zh-CN" w:bidi="ar-SA"/>
        </w:rPr>
        <w:t>施保障</w:t>
      </w:r>
    </w:p>
    <w:p>
      <w:pPr>
        <w:pStyle w:val="13"/>
        <w:keepLines/>
        <w:widowControl/>
        <w:snapToGrid/>
        <w:spacing w:before="0" w:beforeAutospacing="0" w:after="0" w:afterAutospacing="0" w:line="415" w:lineRule="auto"/>
        <w:jc w:val="both"/>
        <w:textAlignment w:val="baseline"/>
        <w:rPr>
          <w:rStyle w:val="16"/>
          <w:rFonts w:ascii="黑体" w:hAnsi="黑体" w:eastAsia="黑体" w:cs="Times New Roman"/>
          <w:b/>
          <w:bCs/>
          <w:i w:val="0"/>
          <w:caps w:val="0"/>
          <w:spacing w:val="0"/>
          <w:w w:val="100"/>
          <w:kern w:val="2"/>
          <w:sz w:val="24"/>
          <w:szCs w:val="24"/>
          <w:lang w:val="en-US" w:eastAsia="zh-CN" w:bidi="ar-SA"/>
        </w:rPr>
      </w:pPr>
      <w:r>
        <w:rPr>
          <w:rStyle w:val="16"/>
          <w:rFonts w:ascii="黑体" w:hAnsi="黑体" w:eastAsia="黑体" w:cs="Times New Roman"/>
          <w:b/>
          <w:bCs/>
          <w:i w:val="0"/>
          <w:caps w:val="0"/>
          <w:spacing w:val="0"/>
          <w:w w:val="100"/>
          <w:kern w:val="2"/>
          <w:sz w:val="24"/>
          <w:szCs w:val="24"/>
          <w:lang w:val="en-US" w:eastAsia="zh-CN" w:bidi="ar-SA"/>
        </w:rPr>
        <w:t>（一）师资队伍</w:t>
      </w:r>
    </w:p>
    <w:tbl>
      <w:tblPr>
        <w:tblStyle w:val="7"/>
        <w:tblW w:w="93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62"/>
        <w:gridCol w:w="910"/>
        <w:gridCol w:w="937"/>
        <w:gridCol w:w="1281"/>
        <w:gridCol w:w="1871"/>
        <w:gridCol w:w="2366"/>
        <w:gridCol w:w="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1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6"/>
                <w:rFonts w:ascii="宋体" w:hAnsi="宋体" w:cs="Times New Roman"/>
                <w:b/>
                <w:bCs/>
                <w:i w:val="0"/>
                <w:caps w:val="0"/>
                <w:color w:val="000000"/>
                <w:spacing w:val="0"/>
                <w:w w:val="100"/>
                <w:kern w:val="2"/>
                <w:sz w:val="21"/>
                <w:szCs w:val="21"/>
                <w:lang w:val="en-US" w:eastAsia="zh-CN" w:bidi="ar-SA"/>
              </w:rPr>
            </w:pPr>
            <w:r>
              <w:rPr>
                <w:rStyle w:val="16"/>
                <w:rFonts w:ascii="宋体" w:hAnsi="宋体" w:cs="Times New Roman"/>
                <w:b/>
                <w:bCs/>
                <w:i w:val="0"/>
                <w:caps w:val="0"/>
                <w:color w:val="000000"/>
                <w:spacing w:val="0"/>
                <w:w w:val="100"/>
                <w:kern w:val="2"/>
                <w:sz w:val="21"/>
                <w:szCs w:val="21"/>
                <w:lang w:val="en-US" w:eastAsia="zh-CN" w:bidi="ar-SA"/>
              </w:rPr>
              <w:t>教师</w:t>
            </w:r>
          </w:p>
          <w:p>
            <w:pPr>
              <w:snapToGrid/>
              <w:spacing w:before="0" w:beforeAutospacing="0" w:after="0" w:afterAutospacing="0" w:line="260" w:lineRule="exact"/>
              <w:jc w:val="center"/>
              <w:textAlignment w:val="baseline"/>
              <w:rPr>
                <w:rStyle w:val="16"/>
                <w:rFonts w:ascii="宋体" w:hAnsi="宋体" w:cs="Times New Roman"/>
                <w:b/>
                <w:bCs/>
                <w:i w:val="0"/>
                <w:caps w:val="0"/>
                <w:color w:val="000000"/>
                <w:spacing w:val="0"/>
                <w:w w:val="100"/>
                <w:kern w:val="2"/>
                <w:sz w:val="21"/>
                <w:szCs w:val="21"/>
                <w:lang w:val="en-US" w:eastAsia="zh-CN" w:bidi="ar-SA"/>
              </w:rPr>
            </w:pPr>
            <w:r>
              <w:rPr>
                <w:rStyle w:val="16"/>
                <w:rFonts w:ascii="宋体" w:hAnsi="宋体" w:cs="Times New Roman"/>
                <w:b/>
                <w:bCs/>
                <w:i w:val="0"/>
                <w:caps w:val="0"/>
                <w:color w:val="000000"/>
                <w:spacing w:val="0"/>
                <w:w w:val="100"/>
                <w:kern w:val="2"/>
                <w:sz w:val="21"/>
                <w:szCs w:val="21"/>
                <w:lang w:val="en-US" w:eastAsia="zh-CN" w:bidi="ar-SA"/>
              </w:rPr>
              <w:t>类型</w:t>
            </w:r>
          </w:p>
        </w:tc>
        <w:tc>
          <w:tcPr>
            <w:tcW w:w="9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6"/>
                <w:rFonts w:ascii="宋体" w:hAnsi="宋体" w:cs="Times New Roman"/>
                <w:b/>
                <w:bCs/>
                <w:i w:val="0"/>
                <w:caps w:val="0"/>
                <w:color w:val="000000"/>
                <w:spacing w:val="0"/>
                <w:w w:val="100"/>
                <w:kern w:val="2"/>
                <w:sz w:val="21"/>
                <w:szCs w:val="21"/>
                <w:lang w:val="en-US" w:eastAsia="zh-CN" w:bidi="ar-SA"/>
              </w:rPr>
            </w:pPr>
            <w:r>
              <w:rPr>
                <w:rStyle w:val="16"/>
                <w:rFonts w:ascii="宋体" w:hAnsi="宋体" w:cs="Times New Roman"/>
                <w:b/>
                <w:bCs/>
                <w:i w:val="0"/>
                <w:caps w:val="0"/>
                <w:color w:val="000000"/>
                <w:spacing w:val="0"/>
                <w:w w:val="100"/>
                <w:kern w:val="2"/>
                <w:sz w:val="21"/>
                <w:szCs w:val="21"/>
                <w:lang w:val="en-US" w:eastAsia="zh-CN" w:bidi="ar-SA"/>
              </w:rPr>
              <w:t>姓名</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6"/>
                <w:rFonts w:ascii="宋体" w:hAnsi="宋体" w:cs="Times New Roman"/>
                <w:b/>
                <w:bCs/>
                <w:i w:val="0"/>
                <w:caps w:val="0"/>
                <w:color w:val="000000"/>
                <w:spacing w:val="0"/>
                <w:w w:val="100"/>
                <w:kern w:val="2"/>
                <w:sz w:val="21"/>
                <w:szCs w:val="21"/>
                <w:lang w:val="en-US" w:eastAsia="zh-CN" w:bidi="ar-SA"/>
              </w:rPr>
            </w:pPr>
            <w:r>
              <w:rPr>
                <w:rStyle w:val="16"/>
                <w:rFonts w:ascii="宋体" w:hAnsi="宋体" w:cs="Times New Roman"/>
                <w:b/>
                <w:bCs/>
                <w:i w:val="0"/>
                <w:caps w:val="0"/>
                <w:color w:val="000000"/>
                <w:spacing w:val="0"/>
                <w:w w:val="100"/>
                <w:kern w:val="2"/>
                <w:sz w:val="21"/>
                <w:szCs w:val="21"/>
                <w:lang w:val="en-US" w:eastAsia="zh-CN" w:bidi="ar-SA"/>
              </w:rPr>
              <w:t>年龄</w:t>
            </w:r>
          </w:p>
        </w:tc>
        <w:tc>
          <w:tcPr>
            <w:tcW w:w="128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6"/>
                <w:rFonts w:ascii="宋体" w:hAnsi="宋体" w:cs="Times New Roman"/>
                <w:b/>
                <w:bCs/>
                <w:i w:val="0"/>
                <w:caps w:val="0"/>
                <w:color w:val="000000"/>
                <w:spacing w:val="0"/>
                <w:w w:val="100"/>
                <w:kern w:val="2"/>
                <w:sz w:val="21"/>
                <w:szCs w:val="21"/>
                <w:lang w:val="en-US" w:eastAsia="zh-CN" w:bidi="ar-SA"/>
              </w:rPr>
            </w:pPr>
            <w:r>
              <w:rPr>
                <w:rStyle w:val="16"/>
                <w:rFonts w:ascii="宋体" w:hAnsi="宋体" w:cs="Times New Roman"/>
                <w:b/>
                <w:bCs/>
                <w:i w:val="0"/>
                <w:caps w:val="0"/>
                <w:color w:val="000000"/>
                <w:spacing w:val="0"/>
                <w:w w:val="100"/>
                <w:kern w:val="2"/>
                <w:sz w:val="21"/>
                <w:szCs w:val="21"/>
                <w:lang w:val="en-US" w:eastAsia="zh-CN" w:bidi="ar-SA"/>
              </w:rPr>
              <w:t>职称</w:t>
            </w:r>
          </w:p>
        </w:tc>
        <w:tc>
          <w:tcPr>
            <w:tcW w:w="18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6"/>
                <w:rFonts w:ascii="宋体" w:hAnsi="宋体" w:cs="Times New Roman"/>
                <w:b/>
                <w:bCs/>
                <w:i w:val="0"/>
                <w:caps w:val="0"/>
                <w:color w:val="000000"/>
                <w:spacing w:val="0"/>
                <w:w w:val="100"/>
                <w:kern w:val="2"/>
                <w:sz w:val="21"/>
                <w:szCs w:val="21"/>
                <w:lang w:val="en-US" w:eastAsia="zh-CN" w:bidi="ar-SA"/>
              </w:rPr>
            </w:pPr>
            <w:r>
              <w:rPr>
                <w:rStyle w:val="16"/>
                <w:rFonts w:ascii="宋体" w:hAnsi="宋体" w:cs="Times New Roman"/>
                <w:b/>
                <w:bCs/>
                <w:i w:val="0"/>
                <w:caps w:val="0"/>
                <w:color w:val="000000"/>
                <w:spacing w:val="0"/>
                <w:w w:val="100"/>
                <w:kern w:val="2"/>
                <w:sz w:val="21"/>
                <w:szCs w:val="21"/>
                <w:lang w:val="en-US" w:eastAsia="zh-CN" w:bidi="ar-SA"/>
              </w:rPr>
              <w:t>学历学位</w:t>
            </w:r>
          </w:p>
        </w:tc>
        <w:tc>
          <w:tcPr>
            <w:tcW w:w="23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6"/>
                <w:rFonts w:ascii="宋体" w:hAnsi="宋体" w:cs="Times New Roman"/>
                <w:b/>
                <w:bCs/>
                <w:i w:val="0"/>
                <w:caps w:val="0"/>
                <w:color w:val="000000"/>
                <w:spacing w:val="0"/>
                <w:w w:val="100"/>
                <w:kern w:val="2"/>
                <w:sz w:val="21"/>
                <w:szCs w:val="21"/>
                <w:lang w:val="en-US" w:eastAsia="zh-CN" w:bidi="ar-SA"/>
              </w:rPr>
            </w:pPr>
            <w:r>
              <w:rPr>
                <w:rStyle w:val="16"/>
                <w:rFonts w:ascii="宋体" w:hAnsi="宋体" w:cs="Times New Roman"/>
                <w:b/>
                <w:bCs/>
                <w:i w:val="0"/>
                <w:caps w:val="0"/>
                <w:color w:val="000000"/>
                <w:spacing w:val="0"/>
                <w:w w:val="100"/>
                <w:kern w:val="2"/>
                <w:sz w:val="21"/>
                <w:szCs w:val="21"/>
                <w:lang w:val="en-US" w:eastAsia="zh-CN" w:bidi="ar-SA"/>
              </w:rPr>
              <w:t>主讲课程</w:t>
            </w:r>
          </w:p>
        </w:tc>
        <w:tc>
          <w:tcPr>
            <w:tcW w:w="8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6"/>
                <w:rFonts w:ascii="宋体" w:hAnsi="宋体" w:cs="Times New Roman"/>
                <w:b/>
                <w:bCs/>
                <w:i w:val="0"/>
                <w:caps w:val="0"/>
                <w:color w:val="000000"/>
                <w:spacing w:val="0"/>
                <w:w w:val="100"/>
                <w:kern w:val="2"/>
                <w:sz w:val="21"/>
                <w:szCs w:val="21"/>
                <w:lang w:val="en-US" w:eastAsia="zh-CN" w:bidi="ar-SA"/>
              </w:rPr>
            </w:pPr>
            <w:r>
              <w:rPr>
                <w:rStyle w:val="16"/>
                <w:rFonts w:ascii="宋体" w:hAnsi="宋体" w:cs="Times New Roman"/>
                <w:b/>
                <w:bCs/>
                <w:i w:val="0"/>
                <w:caps w:val="0"/>
                <w:color w:val="000000"/>
                <w:spacing w:val="0"/>
                <w:w w:val="100"/>
                <w:kern w:val="2"/>
                <w:sz w:val="21"/>
                <w:szCs w:val="21"/>
                <w:lang w:val="en-US" w:eastAsia="zh-CN" w:bidi="ar-SA"/>
              </w:rPr>
              <w:t>是否双师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00" w:lineRule="exact"/>
              <w:jc w:val="both"/>
              <w:textAlignment w:val="baseline"/>
              <w:rPr>
                <w:rStyle w:val="16"/>
                <w:rFonts w:ascii="宋体" w:hAnsi="宋体"/>
                <w:b w:val="0"/>
                <w:i w:val="0"/>
                <w:caps w:val="0"/>
                <w:color w:val="000000"/>
                <w:spacing w:val="0"/>
                <w:w w:val="100"/>
                <w:kern w:val="2"/>
                <w:sz w:val="21"/>
                <w:szCs w:val="21"/>
                <w:lang w:val="en-US" w:eastAsia="zh-CN" w:bidi="ar-SA"/>
              </w:rPr>
            </w:pPr>
            <w:r>
              <w:rPr>
                <w:rStyle w:val="16"/>
                <w:rFonts w:ascii="宋体" w:hAnsi="宋体"/>
                <w:b/>
                <w:i w:val="0"/>
                <w:caps w:val="0"/>
                <w:color w:val="000000"/>
                <w:spacing w:val="0"/>
                <w:w w:val="100"/>
                <w:kern w:val="2"/>
                <w:sz w:val="21"/>
                <w:szCs w:val="21"/>
                <w:lang w:val="en-US" w:eastAsia="zh-CN" w:bidi="ar-SA"/>
              </w:rPr>
              <w:t>专任教师</w:t>
            </w: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lang w:val="en-US" w:eastAsia="zh-CN"/>
              </w:rPr>
              <w:t>朱镇斌</w:t>
            </w:r>
          </w:p>
        </w:tc>
        <w:tc>
          <w:tcPr>
            <w:tcW w:w="937"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lang w:val="en-US" w:eastAsia="zh-CN"/>
              </w:rPr>
              <w:t>45</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lang w:val="en-US" w:eastAsia="zh-CN"/>
              </w:rPr>
              <w:t>副教授</w:t>
            </w:r>
          </w:p>
        </w:tc>
        <w:tc>
          <w:tcPr>
            <w:tcW w:w="1871"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 xml:space="preserve"> 硕士研究生</w:t>
            </w:r>
          </w:p>
        </w:tc>
        <w:tc>
          <w:tcPr>
            <w:tcW w:w="2366"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lang w:val="en-US" w:eastAsia="zh-CN"/>
              </w:rPr>
              <w:t>现代企业管理</w:t>
            </w:r>
          </w:p>
        </w:tc>
        <w:tc>
          <w:tcPr>
            <w:tcW w:w="845"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center"/>
              <w:textAlignment w:val="baseline"/>
              <w:rPr>
                <w:rStyle w:val="16"/>
                <w:rFonts w:ascii="宋体" w:hAnsi="宋体"/>
                <w:b w:val="0"/>
                <w:i w:val="0"/>
                <w:caps w:val="0"/>
                <w:color w:val="000000"/>
                <w:spacing w:val="0"/>
                <w:w w:val="100"/>
                <w:sz w:val="21"/>
                <w:szCs w:val="21"/>
              </w:rPr>
            </w:pP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lang w:val="en-US" w:eastAsia="zh-CN"/>
              </w:rPr>
              <w:t>孙文芳</w:t>
            </w:r>
          </w:p>
        </w:tc>
        <w:tc>
          <w:tcPr>
            <w:tcW w:w="937"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lang w:val="en-US" w:eastAsia="zh-CN"/>
              </w:rPr>
              <w:t>28</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both"/>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lang w:val="en-US" w:eastAsia="zh-CN"/>
              </w:rPr>
              <w:t>待评</w:t>
            </w:r>
          </w:p>
        </w:tc>
        <w:tc>
          <w:tcPr>
            <w:tcW w:w="1871"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 xml:space="preserve"> 硕士研究生</w:t>
            </w:r>
          </w:p>
        </w:tc>
        <w:tc>
          <w:tcPr>
            <w:tcW w:w="2366"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center"/>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eastAsia="宋体"/>
                <w:b w:val="0"/>
                <w:i w:val="0"/>
                <w:caps w:val="0"/>
                <w:color w:val="000000"/>
                <w:spacing w:val="0"/>
                <w:w w:val="100"/>
                <w:sz w:val="21"/>
                <w:szCs w:val="21"/>
                <w:lang w:val="en-US" w:eastAsia="zh-CN"/>
              </w:rPr>
              <w:t>人力资源管理</w:t>
            </w:r>
          </w:p>
        </w:tc>
        <w:tc>
          <w:tcPr>
            <w:tcW w:w="845"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both"/>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center"/>
              <w:textAlignment w:val="baseline"/>
              <w:rPr>
                <w:rStyle w:val="16"/>
                <w:rFonts w:ascii="宋体" w:hAnsi="宋体"/>
                <w:b w:val="0"/>
                <w:i w:val="0"/>
                <w:caps w:val="0"/>
                <w:color w:val="000000"/>
                <w:spacing w:val="0"/>
                <w:w w:val="100"/>
                <w:sz w:val="21"/>
                <w:szCs w:val="21"/>
              </w:rPr>
            </w:pP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both"/>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lang w:val="en-US" w:eastAsia="zh-CN"/>
              </w:rPr>
              <w:t>王依婷</w:t>
            </w:r>
          </w:p>
        </w:tc>
        <w:tc>
          <w:tcPr>
            <w:tcW w:w="937"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34</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both"/>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lang w:val="en-US" w:eastAsia="zh-CN"/>
              </w:rPr>
              <w:t>待评</w:t>
            </w:r>
          </w:p>
        </w:tc>
        <w:tc>
          <w:tcPr>
            <w:tcW w:w="1871" w:type="dxa"/>
            <w:tcBorders>
              <w:top w:val="single" w:color="000000" w:sz="4" w:space="0"/>
              <w:left w:val="single" w:color="000000" w:sz="4" w:space="0"/>
              <w:bottom w:val="single" w:color="000000" w:sz="4" w:space="0"/>
              <w:right w:val="single" w:color="000000" w:sz="4" w:space="0"/>
            </w:tcBorders>
            <w:vAlign w:val="top"/>
          </w:tcPr>
          <w:p>
            <w:pPr>
              <w:pStyle w:val="42"/>
              <w:widowControl/>
              <w:snapToGrid/>
              <w:spacing w:before="0" w:beforeAutospacing="0" w:after="120" w:afterAutospacing="0" w:line="300" w:lineRule="exact"/>
              <w:ind w:firstLine="420" w:firstLineChars="200"/>
              <w:jc w:val="both"/>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硕士研究生</w:t>
            </w:r>
          </w:p>
        </w:tc>
        <w:tc>
          <w:tcPr>
            <w:tcW w:w="2366"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center"/>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eastAsia="宋体"/>
                <w:b w:val="0"/>
                <w:i w:val="0"/>
                <w:caps w:val="0"/>
                <w:color w:val="000000"/>
                <w:spacing w:val="0"/>
                <w:w w:val="100"/>
                <w:sz w:val="21"/>
                <w:szCs w:val="21"/>
                <w:lang w:val="en-US" w:eastAsia="zh-CN"/>
              </w:rPr>
              <w:t>客户服务与管理</w:t>
            </w:r>
          </w:p>
        </w:tc>
        <w:tc>
          <w:tcPr>
            <w:tcW w:w="845"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both"/>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center"/>
              <w:textAlignment w:val="baseline"/>
              <w:rPr>
                <w:rStyle w:val="16"/>
                <w:rFonts w:ascii="宋体" w:hAnsi="宋体"/>
                <w:b w:val="0"/>
                <w:i w:val="0"/>
                <w:caps w:val="0"/>
                <w:color w:val="000000"/>
                <w:spacing w:val="0"/>
                <w:w w:val="100"/>
                <w:sz w:val="21"/>
                <w:szCs w:val="21"/>
              </w:rPr>
            </w:pP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lang w:val="en-US" w:eastAsia="zh-CN"/>
              </w:rPr>
              <w:t>张玉国</w:t>
            </w:r>
          </w:p>
        </w:tc>
        <w:tc>
          <w:tcPr>
            <w:tcW w:w="937"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lang w:val="en-US" w:eastAsia="zh-CN"/>
              </w:rPr>
              <w:t>41</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both"/>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lang w:val="en-US" w:eastAsia="zh-CN"/>
              </w:rPr>
              <w:t>讲师</w:t>
            </w:r>
          </w:p>
        </w:tc>
        <w:tc>
          <w:tcPr>
            <w:tcW w:w="1871" w:type="dxa"/>
            <w:tcBorders>
              <w:top w:val="single" w:color="000000" w:sz="4" w:space="0"/>
              <w:left w:val="single" w:color="000000" w:sz="4" w:space="0"/>
              <w:bottom w:val="single" w:color="000000" w:sz="4" w:space="0"/>
              <w:right w:val="single" w:color="000000" w:sz="4" w:space="0"/>
            </w:tcBorders>
            <w:vAlign w:val="top"/>
          </w:tcPr>
          <w:p>
            <w:pPr>
              <w:pStyle w:val="42"/>
              <w:widowControl/>
              <w:snapToGrid/>
              <w:spacing w:before="0" w:beforeAutospacing="0" w:after="120" w:afterAutospacing="0" w:line="300" w:lineRule="exact"/>
              <w:ind w:firstLine="210" w:firstLineChars="100"/>
              <w:jc w:val="center"/>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rPr>
              <w:t>本科</w:t>
            </w:r>
            <w:r>
              <w:rPr>
                <w:rStyle w:val="16"/>
                <w:rFonts w:ascii="宋体" w:hAnsi="宋体"/>
                <w:b w:val="0"/>
                <w:i w:val="0"/>
                <w:caps w:val="0"/>
                <w:color w:val="000000"/>
                <w:spacing w:val="0"/>
                <w:w w:val="100"/>
                <w:sz w:val="21"/>
                <w:szCs w:val="21"/>
                <w:lang w:val="en-US" w:eastAsia="zh-CN"/>
              </w:rPr>
              <w:t>硕士</w:t>
            </w:r>
          </w:p>
        </w:tc>
        <w:tc>
          <w:tcPr>
            <w:tcW w:w="2366"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center"/>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eastAsia="宋体"/>
                <w:b w:val="0"/>
                <w:i w:val="0"/>
                <w:caps w:val="0"/>
                <w:color w:val="000000"/>
                <w:spacing w:val="0"/>
                <w:w w:val="100"/>
                <w:sz w:val="21"/>
                <w:szCs w:val="21"/>
                <w:lang w:val="en-US" w:eastAsia="zh-CN"/>
              </w:rPr>
              <w:t>管理学</w:t>
            </w:r>
          </w:p>
        </w:tc>
        <w:tc>
          <w:tcPr>
            <w:tcW w:w="845"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both"/>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center"/>
              <w:textAlignment w:val="baseline"/>
              <w:rPr>
                <w:rStyle w:val="16"/>
                <w:rFonts w:ascii="宋体" w:hAnsi="宋体"/>
                <w:b w:val="0"/>
                <w:i w:val="0"/>
                <w:caps w:val="0"/>
                <w:color w:val="000000"/>
                <w:spacing w:val="0"/>
                <w:w w:val="100"/>
                <w:sz w:val="21"/>
                <w:szCs w:val="21"/>
              </w:rPr>
            </w:pP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lang w:val="en-US" w:eastAsia="zh-CN"/>
              </w:rPr>
              <w:t>张鹏顺</w:t>
            </w:r>
          </w:p>
        </w:tc>
        <w:tc>
          <w:tcPr>
            <w:tcW w:w="937"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lang w:val="en-US" w:eastAsia="zh-CN"/>
              </w:rPr>
              <w:t>55</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both"/>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lang w:val="en-US" w:eastAsia="zh-CN"/>
              </w:rPr>
              <w:t>教授</w:t>
            </w:r>
          </w:p>
        </w:tc>
        <w:tc>
          <w:tcPr>
            <w:tcW w:w="1871" w:type="dxa"/>
            <w:tcBorders>
              <w:top w:val="single" w:color="000000" w:sz="4" w:space="0"/>
              <w:left w:val="single" w:color="000000" w:sz="4" w:space="0"/>
              <w:bottom w:val="single" w:color="000000" w:sz="4" w:space="0"/>
              <w:right w:val="single" w:color="000000" w:sz="4" w:space="0"/>
            </w:tcBorders>
            <w:vAlign w:val="top"/>
          </w:tcPr>
          <w:p>
            <w:pPr>
              <w:pStyle w:val="42"/>
              <w:widowControl/>
              <w:snapToGrid/>
              <w:spacing w:before="0" w:beforeAutospacing="0" w:after="120" w:afterAutospacing="0" w:line="300" w:lineRule="exact"/>
              <w:ind w:firstLine="210" w:firstLineChars="100"/>
              <w:jc w:val="center"/>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lang w:val="en-US" w:eastAsia="zh-CN"/>
              </w:rPr>
              <w:t>本科硕士</w:t>
            </w:r>
          </w:p>
        </w:tc>
        <w:tc>
          <w:tcPr>
            <w:tcW w:w="2366"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center"/>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eastAsia="宋体"/>
                <w:b w:val="0"/>
                <w:i w:val="0"/>
                <w:caps w:val="0"/>
                <w:color w:val="000000"/>
                <w:spacing w:val="0"/>
                <w:w w:val="100"/>
                <w:sz w:val="21"/>
                <w:szCs w:val="21"/>
                <w:lang w:val="en-US" w:eastAsia="zh-CN"/>
              </w:rPr>
              <w:t>组织行为学</w:t>
            </w:r>
          </w:p>
        </w:tc>
        <w:tc>
          <w:tcPr>
            <w:tcW w:w="845"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both"/>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162" w:type="dxa"/>
            <w:vMerge w:val="restart"/>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both"/>
              <w:textAlignment w:val="baseline"/>
              <w:rPr>
                <w:rStyle w:val="16"/>
                <w:rFonts w:ascii="宋体" w:hAnsi="宋体"/>
                <w:b w:val="0"/>
                <w:i w:val="0"/>
                <w:caps w:val="0"/>
                <w:color w:val="000000"/>
                <w:spacing w:val="0"/>
                <w:w w:val="100"/>
                <w:sz w:val="21"/>
                <w:szCs w:val="21"/>
              </w:rPr>
            </w:pPr>
            <w:r>
              <w:rPr>
                <w:rStyle w:val="16"/>
                <w:rFonts w:ascii="宋体" w:hAnsi="宋体"/>
                <w:b/>
                <w:i w:val="0"/>
                <w:caps w:val="0"/>
                <w:color w:val="000000"/>
                <w:spacing w:val="0"/>
                <w:w w:val="100"/>
                <w:sz w:val="21"/>
                <w:szCs w:val="21"/>
              </w:rPr>
              <w:t>兼任教师</w:t>
            </w: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王厚义</w:t>
            </w:r>
          </w:p>
        </w:tc>
        <w:tc>
          <w:tcPr>
            <w:tcW w:w="937"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47</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both"/>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副教授</w:t>
            </w:r>
          </w:p>
        </w:tc>
        <w:tc>
          <w:tcPr>
            <w:tcW w:w="1871" w:type="dxa"/>
            <w:tcBorders>
              <w:top w:val="single" w:color="000000" w:sz="4" w:space="0"/>
              <w:left w:val="single" w:color="000000" w:sz="4" w:space="0"/>
              <w:bottom w:val="single" w:color="000000" w:sz="4" w:space="0"/>
              <w:right w:val="single" w:color="000000" w:sz="4" w:space="0"/>
            </w:tcBorders>
            <w:vAlign w:val="top"/>
          </w:tcPr>
          <w:p>
            <w:pPr>
              <w:pStyle w:val="42"/>
              <w:widowControl/>
              <w:snapToGrid/>
              <w:spacing w:before="0" w:beforeAutospacing="0" w:after="120" w:afterAutospacing="0" w:line="300" w:lineRule="exact"/>
              <w:ind w:firstLine="210" w:firstLineChars="100"/>
              <w:jc w:val="center"/>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硕士研究生</w:t>
            </w:r>
          </w:p>
        </w:tc>
        <w:tc>
          <w:tcPr>
            <w:tcW w:w="2366"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center"/>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lang w:val="en-US" w:eastAsia="zh-CN"/>
              </w:rPr>
              <w:t>企业战略管理</w:t>
            </w:r>
          </w:p>
        </w:tc>
        <w:tc>
          <w:tcPr>
            <w:tcW w:w="845"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both"/>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center"/>
              <w:textAlignment w:val="baseline"/>
              <w:rPr>
                <w:rStyle w:val="16"/>
                <w:rFonts w:ascii="宋体" w:hAnsi="宋体"/>
                <w:b w:val="0"/>
                <w:i w:val="0"/>
                <w:caps w:val="0"/>
                <w:color w:val="000000"/>
                <w:spacing w:val="0"/>
                <w:w w:val="100"/>
                <w:sz w:val="21"/>
                <w:szCs w:val="21"/>
              </w:rPr>
            </w:pP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李  专</w:t>
            </w:r>
          </w:p>
        </w:tc>
        <w:tc>
          <w:tcPr>
            <w:tcW w:w="937"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36</w:t>
            </w:r>
          </w:p>
        </w:tc>
        <w:tc>
          <w:tcPr>
            <w:tcW w:w="1281" w:type="dxa"/>
            <w:tcBorders>
              <w:top w:val="single" w:color="000000" w:sz="4" w:space="0"/>
              <w:left w:val="single" w:color="000000" w:sz="4" w:space="0"/>
              <w:bottom w:val="single" w:color="000000" w:sz="4" w:space="0"/>
              <w:right w:val="single" w:color="000000" w:sz="4" w:space="0"/>
            </w:tcBorders>
            <w:vAlign w:val="top"/>
          </w:tcPr>
          <w:p>
            <w:pPr>
              <w:pStyle w:val="42"/>
              <w:widowControl/>
              <w:snapToGrid/>
              <w:spacing w:before="0" w:beforeAutospacing="0" w:after="120" w:afterAutospacing="0" w:line="300" w:lineRule="exact"/>
              <w:ind w:firstLine="210" w:firstLineChars="100"/>
              <w:jc w:val="both"/>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讲  师</w:t>
            </w:r>
          </w:p>
        </w:tc>
        <w:tc>
          <w:tcPr>
            <w:tcW w:w="1871" w:type="dxa"/>
            <w:tcBorders>
              <w:top w:val="single" w:color="000000" w:sz="4" w:space="0"/>
              <w:left w:val="single" w:color="000000" w:sz="4" w:space="0"/>
              <w:bottom w:val="single" w:color="000000" w:sz="4" w:space="0"/>
              <w:right w:val="single" w:color="000000" w:sz="4" w:space="0"/>
            </w:tcBorders>
            <w:vAlign w:val="top"/>
          </w:tcPr>
          <w:p>
            <w:pPr>
              <w:pStyle w:val="42"/>
              <w:widowControl/>
              <w:snapToGrid/>
              <w:spacing w:before="0" w:beforeAutospacing="0" w:after="120" w:afterAutospacing="0" w:line="300" w:lineRule="exact"/>
              <w:ind w:firstLine="210" w:firstLineChars="100"/>
              <w:jc w:val="center"/>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本科硕士</w:t>
            </w:r>
          </w:p>
        </w:tc>
        <w:tc>
          <w:tcPr>
            <w:tcW w:w="2366"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center"/>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lang w:val="en-US" w:eastAsia="zh-CN"/>
              </w:rPr>
              <w:t>组织行为学</w:t>
            </w:r>
          </w:p>
        </w:tc>
        <w:tc>
          <w:tcPr>
            <w:tcW w:w="845"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both"/>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center"/>
              <w:textAlignment w:val="baseline"/>
              <w:rPr>
                <w:rStyle w:val="16"/>
                <w:rFonts w:ascii="宋体" w:hAnsi="宋体"/>
                <w:b w:val="0"/>
                <w:i w:val="0"/>
                <w:caps w:val="0"/>
                <w:color w:val="000000"/>
                <w:spacing w:val="0"/>
                <w:w w:val="100"/>
                <w:sz w:val="21"/>
                <w:szCs w:val="21"/>
              </w:rPr>
            </w:pP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eastAsia="宋体"/>
                <w:b w:val="0"/>
                <w:i w:val="0"/>
                <w:caps w:val="0"/>
                <w:color w:val="000000"/>
                <w:spacing w:val="0"/>
                <w:w w:val="100"/>
                <w:sz w:val="21"/>
                <w:szCs w:val="21"/>
                <w:lang w:val="en-US" w:eastAsia="zh-CN"/>
              </w:rPr>
            </w:pPr>
            <w:r>
              <w:rPr>
                <w:rStyle w:val="16"/>
                <w:rFonts w:ascii="宋体" w:hAnsi="宋体"/>
                <w:b w:val="0"/>
                <w:i w:val="0"/>
                <w:caps w:val="0"/>
                <w:color w:val="000000"/>
                <w:spacing w:val="0"/>
                <w:w w:val="100"/>
                <w:sz w:val="21"/>
                <w:szCs w:val="21"/>
                <w:lang w:val="en-US" w:eastAsia="zh-CN"/>
              </w:rPr>
              <w:t>孙美丽</w:t>
            </w:r>
          </w:p>
        </w:tc>
        <w:tc>
          <w:tcPr>
            <w:tcW w:w="937"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32</w:t>
            </w:r>
          </w:p>
        </w:tc>
        <w:tc>
          <w:tcPr>
            <w:tcW w:w="1281" w:type="dxa"/>
            <w:tcBorders>
              <w:top w:val="single" w:color="000000" w:sz="4" w:space="0"/>
              <w:left w:val="single" w:color="000000" w:sz="4" w:space="0"/>
              <w:bottom w:val="single" w:color="000000" w:sz="4" w:space="0"/>
              <w:right w:val="single" w:color="000000" w:sz="4" w:space="0"/>
            </w:tcBorders>
            <w:vAlign w:val="top"/>
          </w:tcPr>
          <w:p>
            <w:pPr>
              <w:pStyle w:val="42"/>
              <w:widowControl/>
              <w:snapToGrid/>
              <w:spacing w:before="0" w:beforeAutospacing="0" w:after="120" w:afterAutospacing="0" w:line="300" w:lineRule="exact"/>
              <w:ind w:firstLine="210" w:firstLineChars="100"/>
              <w:jc w:val="both"/>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讲  师</w:t>
            </w:r>
          </w:p>
        </w:tc>
        <w:tc>
          <w:tcPr>
            <w:tcW w:w="1871" w:type="dxa"/>
            <w:tcBorders>
              <w:top w:val="single" w:color="000000" w:sz="4" w:space="0"/>
              <w:left w:val="single" w:color="000000" w:sz="4" w:space="0"/>
              <w:bottom w:val="single" w:color="000000" w:sz="4" w:space="0"/>
              <w:right w:val="single" w:color="000000" w:sz="4" w:space="0"/>
            </w:tcBorders>
            <w:vAlign w:val="top"/>
          </w:tcPr>
          <w:p>
            <w:pPr>
              <w:pStyle w:val="42"/>
              <w:widowControl/>
              <w:snapToGrid/>
              <w:spacing w:before="0" w:beforeAutospacing="0" w:after="120" w:afterAutospacing="0" w:line="300" w:lineRule="exact"/>
              <w:ind w:firstLine="210" w:firstLineChars="100"/>
              <w:jc w:val="center"/>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硕士研究生</w:t>
            </w:r>
          </w:p>
        </w:tc>
        <w:tc>
          <w:tcPr>
            <w:tcW w:w="2366"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center"/>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电子商务数据分析</w:t>
            </w:r>
          </w:p>
        </w:tc>
        <w:tc>
          <w:tcPr>
            <w:tcW w:w="845"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both"/>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center"/>
              <w:textAlignment w:val="baseline"/>
              <w:rPr>
                <w:rStyle w:val="16"/>
                <w:rFonts w:ascii="宋体" w:hAnsi="宋体"/>
                <w:b w:val="0"/>
                <w:i w:val="0"/>
                <w:caps w:val="0"/>
                <w:color w:val="000000"/>
                <w:spacing w:val="0"/>
                <w:w w:val="100"/>
                <w:sz w:val="21"/>
                <w:szCs w:val="21"/>
              </w:rPr>
            </w:pP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胡  强</w:t>
            </w:r>
          </w:p>
        </w:tc>
        <w:tc>
          <w:tcPr>
            <w:tcW w:w="937"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32</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both"/>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助  教</w:t>
            </w:r>
          </w:p>
        </w:tc>
        <w:tc>
          <w:tcPr>
            <w:tcW w:w="1871" w:type="dxa"/>
            <w:tcBorders>
              <w:top w:val="single" w:color="000000" w:sz="4" w:space="0"/>
              <w:left w:val="single" w:color="000000" w:sz="4" w:space="0"/>
              <w:bottom w:val="single" w:color="000000" w:sz="4" w:space="0"/>
              <w:right w:val="single" w:color="000000" w:sz="4" w:space="0"/>
            </w:tcBorders>
            <w:vAlign w:val="top"/>
          </w:tcPr>
          <w:p>
            <w:pPr>
              <w:pStyle w:val="42"/>
              <w:widowControl/>
              <w:snapToGrid/>
              <w:spacing w:before="0" w:beforeAutospacing="0" w:after="120" w:afterAutospacing="0" w:line="300" w:lineRule="exact"/>
              <w:ind w:firstLine="210" w:firstLineChars="100"/>
              <w:jc w:val="center"/>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本科学士</w:t>
            </w:r>
          </w:p>
        </w:tc>
        <w:tc>
          <w:tcPr>
            <w:tcW w:w="2366"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center"/>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Office二级培训</w:t>
            </w:r>
          </w:p>
        </w:tc>
        <w:tc>
          <w:tcPr>
            <w:tcW w:w="845"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both"/>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00" w:lineRule="exact"/>
              <w:jc w:val="center"/>
              <w:textAlignment w:val="baseline"/>
              <w:rPr>
                <w:rStyle w:val="16"/>
                <w:rFonts w:ascii="宋体" w:hAnsi="宋体"/>
                <w:b/>
                <w:i w:val="0"/>
                <w:caps w:val="0"/>
                <w:color w:val="000000"/>
                <w:spacing w:val="0"/>
                <w:w w:val="100"/>
                <w:kern w:val="2"/>
                <w:sz w:val="21"/>
                <w:szCs w:val="21"/>
                <w:lang w:val="en-US" w:eastAsia="zh-CN" w:bidi="ar-SA"/>
              </w:rPr>
            </w:pPr>
            <w:r>
              <w:rPr>
                <w:rStyle w:val="16"/>
                <w:rFonts w:ascii="宋体" w:hAnsi="宋体"/>
                <w:b/>
                <w:i w:val="0"/>
                <w:caps w:val="0"/>
                <w:color w:val="000000"/>
                <w:spacing w:val="0"/>
                <w:w w:val="100"/>
                <w:kern w:val="2"/>
                <w:sz w:val="21"/>
                <w:szCs w:val="21"/>
                <w:lang w:val="en-US" w:eastAsia="zh-CN" w:bidi="ar-SA"/>
              </w:rPr>
              <w:t>外聘教师</w:t>
            </w:r>
          </w:p>
        </w:tc>
        <w:tc>
          <w:tcPr>
            <w:tcW w:w="9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6"/>
                <w:rFonts w:ascii="宋体" w:hAnsi="宋体" w:cs="Times New Roman"/>
                <w:b/>
                <w:bCs/>
                <w:i w:val="0"/>
                <w:caps w:val="0"/>
                <w:color w:val="000000"/>
                <w:spacing w:val="0"/>
                <w:w w:val="100"/>
                <w:kern w:val="2"/>
                <w:sz w:val="21"/>
                <w:szCs w:val="21"/>
                <w:lang w:val="en-US" w:eastAsia="zh-CN" w:bidi="ar-SA"/>
              </w:rPr>
            </w:pPr>
            <w:r>
              <w:rPr>
                <w:rStyle w:val="16"/>
                <w:rFonts w:ascii="宋体" w:hAnsi="宋体" w:cs="Times New Roman"/>
                <w:b/>
                <w:bCs/>
                <w:i w:val="0"/>
                <w:caps w:val="0"/>
                <w:color w:val="000000"/>
                <w:spacing w:val="0"/>
                <w:w w:val="100"/>
                <w:kern w:val="2"/>
                <w:sz w:val="21"/>
                <w:szCs w:val="21"/>
                <w:lang w:val="en-US" w:eastAsia="zh-CN" w:bidi="ar-SA"/>
              </w:rPr>
              <w:t>姓名</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6"/>
                <w:rFonts w:ascii="宋体" w:hAnsi="宋体" w:cs="Times New Roman"/>
                <w:b/>
                <w:bCs/>
                <w:i w:val="0"/>
                <w:caps w:val="0"/>
                <w:color w:val="000000"/>
                <w:spacing w:val="0"/>
                <w:w w:val="100"/>
                <w:kern w:val="2"/>
                <w:sz w:val="21"/>
                <w:szCs w:val="21"/>
                <w:lang w:val="en-US" w:eastAsia="zh-CN" w:bidi="ar-SA"/>
              </w:rPr>
            </w:pPr>
            <w:r>
              <w:rPr>
                <w:rStyle w:val="16"/>
                <w:rFonts w:ascii="宋体" w:hAnsi="宋体" w:cs="Times New Roman"/>
                <w:b/>
                <w:bCs/>
                <w:i w:val="0"/>
                <w:caps w:val="0"/>
                <w:color w:val="000000"/>
                <w:spacing w:val="0"/>
                <w:w w:val="100"/>
                <w:kern w:val="2"/>
                <w:sz w:val="21"/>
                <w:szCs w:val="21"/>
                <w:lang w:val="en-US" w:eastAsia="zh-CN" w:bidi="ar-SA"/>
              </w:rPr>
              <w:t>年龄</w:t>
            </w:r>
          </w:p>
        </w:tc>
        <w:tc>
          <w:tcPr>
            <w:tcW w:w="128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6"/>
                <w:rFonts w:ascii="宋体" w:hAnsi="宋体" w:cs="Times New Roman"/>
                <w:b/>
                <w:bCs/>
                <w:i w:val="0"/>
                <w:caps w:val="0"/>
                <w:color w:val="000000"/>
                <w:spacing w:val="0"/>
                <w:w w:val="100"/>
                <w:kern w:val="2"/>
                <w:sz w:val="21"/>
                <w:szCs w:val="21"/>
                <w:lang w:val="en-US" w:eastAsia="zh-CN" w:bidi="ar-SA"/>
              </w:rPr>
            </w:pPr>
            <w:r>
              <w:rPr>
                <w:rStyle w:val="16"/>
                <w:rFonts w:ascii="宋体" w:hAnsi="宋体" w:cs="Times New Roman"/>
                <w:b/>
                <w:bCs/>
                <w:i w:val="0"/>
                <w:caps w:val="0"/>
                <w:color w:val="000000"/>
                <w:spacing w:val="0"/>
                <w:w w:val="100"/>
                <w:kern w:val="2"/>
                <w:sz w:val="21"/>
                <w:szCs w:val="21"/>
                <w:lang w:val="en-US" w:eastAsia="zh-CN" w:bidi="ar-SA"/>
              </w:rPr>
              <w:t>职称</w:t>
            </w:r>
          </w:p>
        </w:tc>
        <w:tc>
          <w:tcPr>
            <w:tcW w:w="18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6"/>
                <w:rFonts w:ascii="宋体" w:hAnsi="宋体" w:cs="Times New Roman"/>
                <w:b/>
                <w:bCs/>
                <w:i w:val="0"/>
                <w:caps w:val="0"/>
                <w:color w:val="000000"/>
                <w:spacing w:val="0"/>
                <w:w w:val="100"/>
                <w:kern w:val="2"/>
                <w:sz w:val="21"/>
                <w:szCs w:val="21"/>
                <w:lang w:val="en-US" w:eastAsia="zh-CN" w:bidi="ar-SA"/>
              </w:rPr>
            </w:pPr>
            <w:r>
              <w:rPr>
                <w:rStyle w:val="16"/>
                <w:rFonts w:ascii="宋体" w:hAnsi="宋体" w:cs="Times New Roman"/>
                <w:b/>
                <w:bCs/>
                <w:i w:val="0"/>
                <w:caps w:val="0"/>
                <w:color w:val="000000"/>
                <w:spacing w:val="0"/>
                <w:w w:val="100"/>
                <w:kern w:val="2"/>
                <w:sz w:val="21"/>
                <w:szCs w:val="21"/>
                <w:lang w:val="en-US" w:eastAsia="zh-CN" w:bidi="ar-SA"/>
              </w:rPr>
              <w:t>工作单位</w:t>
            </w:r>
          </w:p>
        </w:tc>
        <w:tc>
          <w:tcPr>
            <w:tcW w:w="23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6"/>
                <w:rFonts w:ascii="宋体" w:hAnsi="宋体" w:cs="Times New Roman"/>
                <w:b/>
                <w:bCs/>
                <w:i w:val="0"/>
                <w:caps w:val="0"/>
                <w:color w:val="000000"/>
                <w:spacing w:val="0"/>
                <w:w w:val="100"/>
                <w:kern w:val="2"/>
                <w:sz w:val="21"/>
                <w:szCs w:val="21"/>
                <w:lang w:val="en-US" w:eastAsia="zh-CN" w:bidi="ar-SA"/>
              </w:rPr>
            </w:pPr>
            <w:r>
              <w:rPr>
                <w:rStyle w:val="16"/>
                <w:rFonts w:ascii="宋体" w:hAnsi="宋体" w:cs="Times New Roman"/>
                <w:b/>
                <w:bCs/>
                <w:i w:val="0"/>
                <w:caps w:val="0"/>
                <w:color w:val="000000"/>
                <w:spacing w:val="0"/>
                <w:w w:val="100"/>
                <w:kern w:val="2"/>
                <w:sz w:val="21"/>
                <w:szCs w:val="21"/>
                <w:lang w:val="en-US" w:eastAsia="zh-CN" w:bidi="ar-SA"/>
              </w:rPr>
              <w:t>主讲课程</w:t>
            </w:r>
          </w:p>
        </w:tc>
        <w:tc>
          <w:tcPr>
            <w:tcW w:w="8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16"/>
                <w:rFonts w:ascii="宋体" w:hAnsi="宋体" w:cs="Times New Roman"/>
                <w:b/>
                <w:bCs/>
                <w:i w:val="0"/>
                <w:caps w:val="0"/>
                <w:color w:val="000000"/>
                <w:spacing w:val="0"/>
                <w:w w:val="100"/>
                <w:kern w:val="2"/>
                <w:sz w:val="21"/>
                <w:szCs w:val="21"/>
                <w:lang w:val="en-US" w:eastAsia="zh-CN" w:bidi="ar-SA"/>
              </w:rPr>
            </w:pPr>
            <w:r>
              <w:rPr>
                <w:rStyle w:val="16"/>
                <w:rFonts w:ascii="宋体" w:hAnsi="宋体" w:cs="Times New Roman"/>
                <w:b/>
                <w:bCs/>
                <w:i w:val="0"/>
                <w:caps w:val="0"/>
                <w:color w:val="000000"/>
                <w:spacing w:val="0"/>
                <w:w w:val="100"/>
                <w:kern w:val="2"/>
                <w:sz w:val="21"/>
                <w:szCs w:val="21"/>
                <w:lang w:val="en-US" w:eastAsia="zh-CN" w:bidi="ar-SA"/>
              </w:rPr>
              <w:t>是否双师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00" w:lineRule="exact"/>
              <w:jc w:val="center"/>
              <w:textAlignment w:val="baseline"/>
              <w:rPr>
                <w:rStyle w:val="16"/>
                <w:rFonts w:ascii="宋体" w:hAnsi="宋体"/>
                <w:b/>
                <w:i w:val="0"/>
                <w:caps w:val="0"/>
                <w:color w:val="000000"/>
                <w:spacing w:val="0"/>
                <w:w w:val="100"/>
                <w:kern w:val="2"/>
                <w:sz w:val="21"/>
                <w:szCs w:val="21"/>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江  勤</w:t>
            </w:r>
          </w:p>
        </w:tc>
        <w:tc>
          <w:tcPr>
            <w:tcW w:w="937"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50</w:t>
            </w:r>
          </w:p>
        </w:tc>
        <w:tc>
          <w:tcPr>
            <w:tcW w:w="1281"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hint="default" w:ascii="宋体" w:hAnsi="宋体" w:eastAsia="宋体"/>
                <w:b w:val="0"/>
                <w:i w:val="0"/>
                <w:caps w:val="0"/>
                <w:color w:val="000000"/>
                <w:spacing w:val="0"/>
                <w:w w:val="100"/>
                <w:sz w:val="21"/>
                <w:szCs w:val="21"/>
                <w:lang w:val="en-US" w:eastAsia="zh-CN"/>
              </w:rPr>
            </w:pPr>
            <w:r>
              <w:rPr>
                <w:rStyle w:val="16"/>
                <w:rFonts w:hint="eastAsia" w:ascii="宋体" w:hAnsi="宋体"/>
                <w:b w:val="0"/>
                <w:i w:val="0"/>
                <w:caps w:val="0"/>
                <w:color w:val="000000"/>
                <w:spacing w:val="0"/>
                <w:w w:val="100"/>
                <w:sz w:val="21"/>
                <w:szCs w:val="21"/>
                <w:lang w:val="en-US" w:eastAsia="zh-CN"/>
              </w:rPr>
              <w:t>高级教师</w:t>
            </w:r>
          </w:p>
        </w:tc>
        <w:tc>
          <w:tcPr>
            <w:tcW w:w="1871"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420" w:firstLineChars="0"/>
              <w:jc w:val="center"/>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安庆十中</w:t>
            </w:r>
          </w:p>
        </w:tc>
        <w:tc>
          <w:tcPr>
            <w:tcW w:w="2366"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center"/>
              <w:textAlignment w:val="baseline"/>
              <w:rPr>
                <w:rStyle w:val="16"/>
                <w:rFonts w:hint="default" w:ascii="宋体" w:hAnsi="宋体" w:eastAsia="宋体"/>
                <w:b w:val="0"/>
                <w:i w:val="0"/>
                <w:caps w:val="0"/>
                <w:color w:val="000000"/>
                <w:spacing w:val="0"/>
                <w:w w:val="100"/>
                <w:sz w:val="21"/>
                <w:szCs w:val="21"/>
                <w:lang w:val="en-US" w:eastAsia="zh-CN"/>
              </w:rPr>
            </w:pPr>
            <w:r>
              <w:rPr>
                <w:rStyle w:val="16"/>
                <w:rFonts w:hint="eastAsia" w:ascii="宋体" w:hAnsi="宋体"/>
                <w:b w:val="0"/>
                <w:i w:val="0"/>
                <w:caps w:val="0"/>
                <w:color w:val="000000"/>
                <w:spacing w:val="0"/>
                <w:w w:val="100"/>
                <w:sz w:val="21"/>
                <w:szCs w:val="21"/>
                <w:lang w:val="en-US" w:eastAsia="zh-CN"/>
              </w:rPr>
              <w:t>计算机基础</w:t>
            </w:r>
          </w:p>
        </w:tc>
        <w:tc>
          <w:tcPr>
            <w:tcW w:w="845"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spacing w:before="0" w:beforeAutospacing="0" w:after="120" w:afterAutospacing="0" w:line="300" w:lineRule="exact"/>
              <w:ind w:firstLine="210" w:firstLineChars="100"/>
              <w:jc w:val="both"/>
              <w:textAlignment w:val="baseline"/>
              <w:rPr>
                <w:rStyle w:val="16"/>
                <w:rFonts w:ascii="宋体" w:hAnsi="宋体"/>
                <w:b w:val="0"/>
                <w:i w:val="0"/>
                <w:caps w:val="0"/>
                <w:color w:val="000000"/>
                <w:spacing w:val="0"/>
                <w:w w:val="100"/>
                <w:sz w:val="21"/>
                <w:szCs w:val="21"/>
              </w:rPr>
            </w:pPr>
            <w:r>
              <w:rPr>
                <w:rStyle w:val="16"/>
                <w:rFonts w:ascii="宋体" w:hAnsi="宋体"/>
                <w:b w:val="0"/>
                <w:i w:val="0"/>
                <w:caps w:val="0"/>
                <w:color w:val="000000"/>
                <w:spacing w:val="0"/>
                <w:w w:val="100"/>
                <w:sz w:val="21"/>
                <w:szCs w:val="21"/>
              </w:rPr>
              <w:t>是</w:t>
            </w:r>
          </w:p>
        </w:tc>
      </w:tr>
    </w:tbl>
    <w:p>
      <w:pPr>
        <w:snapToGrid/>
        <w:spacing w:before="0" w:beforeAutospacing="0" w:after="0" w:afterAutospacing="0" w:line="240" w:lineRule="auto"/>
        <w:jc w:val="both"/>
        <w:textAlignment w:val="baseline"/>
        <w:rPr>
          <w:rStyle w:val="16"/>
          <w:rFonts w:ascii="黑体" w:hAnsi="黑体" w:eastAsia="黑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6"/>
          <w:rFonts w:ascii="黑体" w:hAnsi="黑体" w:eastAsia="黑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6"/>
          <w:rFonts w:ascii="黑体" w:hAnsi="黑体" w:eastAsia="黑体"/>
          <w:b w:val="0"/>
          <w:i w:val="0"/>
          <w:caps w:val="0"/>
          <w:spacing w:val="0"/>
          <w:w w:val="100"/>
          <w:kern w:val="2"/>
          <w:sz w:val="24"/>
          <w:szCs w:val="24"/>
          <w:lang w:val="en-US" w:eastAsia="zh-CN" w:bidi="ar-SA"/>
        </w:rPr>
      </w:pPr>
    </w:p>
    <w:p>
      <w:pPr>
        <w:snapToGrid/>
        <w:spacing w:before="0" w:beforeAutospacing="0" w:after="0" w:afterAutospacing="0" w:line="360" w:lineRule="auto"/>
        <w:ind w:firstLine="480"/>
        <w:jc w:val="both"/>
        <w:textAlignment w:val="baseline"/>
        <w:rPr>
          <w:rStyle w:val="16"/>
          <w:rFonts w:ascii="宋体" w:eastAsia="宋体"/>
          <w:b w:val="0"/>
          <w:i w:val="0"/>
          <w:caps w:val="0"/>
          <w:color w:val="000000"/>
          <w:spacing w:val="0"/>
          <w:w w:val="100"/>
          <w:kern w:val="2"/>
          <w:sz w:val="24"/>
          <w:szCs w:val="24"/>
          <w:lang w:val="en-US" w:eastAsia="zh-CN" w:bidi="ar-SA"/>
        </w:rPr>
      </w:pPr>
    </w:p>
    <w:p>
      <w:pPr>
        <w:pStyle w:val="13"/>
        <w:keepLines/>
        <w:widowControl/>
        <w:snapToGrid/>
        <w:spacing w:before="0" w:beforeAutospacing="0" w:after="120" w:afterAutospacing="0" w:line="415" w:lineRule="auto"/>
        <w:jc w:val="both"/>
        <w:textAlignment w:val="baseline"/>
        <w:rPr>
          <w:rStyle w:val="16"/>
          <w:rFonts w:ascii="黑体" w:hAnsi="黑体" w:eastAsia="黑体" w:cs="Times New Roman"/>
          <w:b/>
          <w:bCs/>
          <w:i w:val="0"/>
          <w:caps w:val="0"/>
          <w:spacing w:val="0"/>
          <w:w w:val="100"/>
          <w:kern w:val="2"/>
          <w:sz w:val="24"/>
          <w:szCs w:val="24"/>
          <w:lang w:val="en-US" w:eastAsia="zh-CN" w:bidi="ar-SA"/>
        </w:rPr>
      </w:pPr>
      <w:r>
        <w:rPr>
          <w:rStyle w:val="16"/>
          <w:rFonts w:ascii="黑体" w:hAnsi="黑体" w:eastAsia="黑体" w:cs="Times New Roman"/>
          <w:b/>
          <w:bCs/>
          <w:i w:val="0"/>
          <w:caps w:val="0"/>
          <w:spacing w:val="0"/>
          <w:w w:val="100"/>
          <w:kern w:val="2"/>
          <w:sz w:val="24"/>
          <w:szCs w:val="24"/>
          <w:lang w:val="en-US" w:eastAsia="zh-CN" w:bidi="ar-SA"/>
        </w:rPr>
        <w:t>（二）教学设施</w:t>
      </w:r>
    </w:p>
    <w:p>
      <w:pPr>
        <w:snapToGrid/>
        <w:spacing w:before="0" w:beforeAutospacing="0" w:after="0" w:afterAutospacing="0" w:line="240" w:lineRule="auto"/>
        <w:ind w:firstLine="135" w:firstLineChars="50"/>
        <w:jc w:val="both"/>
        <w:textAlignment w:val="baseline"/>
        <w:rPr>
          <w:rStyle w:val="16"/>
          <w:rFonts w:ascii="Times New Roman" w:hAnsi="Times New Roman" w:eastAsia="宋体"/>
          <w:b w:val="0"/>
          <w:i w:val="0"/>
          <w:caps w:val="0"/>
          <w:spacing w:val="0"/>
          <w:w w:val="100"/>
          <w:kern w:val="2"/>
          <w:sz w:val="27"/>
          <w:szCs w:val="24"/>
          <w:lang w:val="en-US" w:eastAsia="zh-CN" w:bidi="ar-SA"/>
        </w:rPr>
      </w:pPr>
      <w:r>
        <w:rPr>
          <w:rStyle w:val="16"/>
          <w:rFonts w:ascii="Times New Roman" w:hAnsi="Times New Roman" w:eastAsia="宋体"/>
          <w:b w:val="0"/>
          <w:i w:val="0"/>
          <w:caps w:val="0"/>
          <w:spacing w:val="0"/>
          <w:w w:val="100"/>
          <w:kern w:val="2"/>
          <w:sz w:val="27"/>
          <w:szCs w:val="24"/>
          <w:lang w:val="en-US" w:eastAsia="zh-CN" w:bidi="ar-SA"/>
        </w:rPr>
        <w:t>1、校内基地条件</w:t>
      </w:r>
    </w:p>
    <w:tbl>
      <w:tblPr>
        <w:tblStyle w:val="7"/>
        <w:tblW w:w="876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5"/>
        <w:gridCol w:w="2631"/>
        <w:gridCol w:w="1997"/>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1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center"/>
              <w:textAlignment w:val="baseline"/>
              <w:rPr>
                <w:rStyle w:val="16"/>
                <w:rFonts w:ascii="宋体" w:hAnsi="宋体"/>
                <w:b/>
                <w:i w:val="0"/>
                <w:caps w:val="0"/>
                <w:color w:val="000000"/>
                <w:spacing w:val="0"/>
                <w:w w:val="100"/>
                <w:kern w:val="0"/>
                <w:sz w:val="21"/>
                <w:szCs w:val="21"/>
                <w:lang w:val="en-US" w:eastAsia="zh-CN" w:bidi="ar-SA"/>
              </w:rPr>
            </w:pPr>
            <w:r>
              <w:rPr>
                <w:rStyle w:val="16"/>
                <w:rFonts w:ascii="宋体" w:hAnsi="宋体"/>
                <w:b/>
                <w:i w:val="0"/>
                <w:caps w:val="0"/>
                <w:color w:val="000000"/>
                <w:spacing w:val="0"/>
                <w:w w:val="100"/>
                <w:kern w:val="0"/>
                <w:sz w:val="21"/>
                <w:szCs w:val="21"/>
                <w:lang w:val="en-US" w:eastAsia="zh-CN" w:bidi="ar-SA"/>
              </w:rPr>
              <w:t>实训类别</w:t>
            </w:r>
          </w:p>
        </w:tc>
        <w:tc>
          <w:tcPr>
            <w:tcW w:w="263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center"/>
              <w:textAlignment w:val="baseline"/>
              <w:rPr>
                <w:rStyle w:val="16"/>
                <w:rFonts w:ascii="宋体" w:hAnsi="宋体"/>
                <w:b/>
                <w:i w:val="0"/>
                <w:caps w:val="0"/>
                <w:color w:val="000000"/>
                <w:spacing w:val="0"/>
                <w:w w:val="100"/>
                <w:kern w:val="0"/>
                <w:sz w:val="21"/>
                <w:szCs w:val="21"/>
                <w:lang w:val="en-US" w:eastAsia="zh-CN" w:bidi="ar-SA"/>
              </w:rPr>
            </w:pPr>
            <w:r>
              <w:rPr>
                <w:rStyle w:val="16"/>
                <w:rFonts w:ascii="宋体" w:hAnsi="宋体"/>
                <w:b/>
                <w:i w:val="0"/>
                <w:caps w:val="0"/>
                <w:color w:val="000000"/>
                <w:spacing w:val="0"/>
                <w:w w:val="100"/>
                <w:kern w:val="0"/>
                <w:sz w:val="21"/>
                <w:szCs w:val="21"/>
                <w:lang w:val="en-US" w:eastAsia="zh-CN" w:bidi="ar-SA"/>
              </w:rPr>
              <w:t>实训项目</w:t>
            </w:r>
          </w:p>
        </w:tc>
        <w:tc>
          <w:tcPr>
            <w:tcW w:w="1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center"/>
              <w:textAlignment w:val="baseline"/>
              <w:rPr>
                <w:rStyle w:val="16"/>
                <w:rFonts w:ascii="宋体" w:hAnsi="宋体"/>
                <w:b/>
                <w:i w:val="0"/>
                <w:caps w:val="0"/>
                <w:color w:val="000000"/>
                <w:spacing w:val="0"/>
                <w:w w:val="100"/>
                <w:kern w:val="0"/>
                <w:sz w:val="21"/>
                <w:szCs w:val="21"/>
                <w:lang w:val="en-US" w:eastAsia="zh-CN" w:bidi="ar-SA"/>
              </w:rPr>
            </w:pPr>
            <w:r>
              <w:rPr>
                <w:rStyle w:val="16"/>
                <w:rFonts w:ascii="宋体" w:hAnsi="宋体"/>
                <w:b/>
                <w:i w:val="0"/>
                <w:caps w:val="0"/>
                <w:color w:val="000000"/>
                <w:spacing w:val="0"/>
                <w:w w:val="100"/>
                <w:kern w:val="0"/>
                <w:sz w:val="21"/>
                <w:szCs w:val="21"/>
                <w:lang w:val="en-US" w:eastAsia="zh-CN" w:bidi="ar-SA"/>
              </w:rPr>
              <w:t>主要设备名称</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center"/>
              <w:textAlignment w:val="baseline"/>
              <w:rPr>
                <w:rStyle w:val="16"/>
                <w:rFonts w:ascii="宋体" w:hAnsi="宋体"/>
                <w:b/>
                <w:i w:val="0"/>
                <w:caps w:val="0"/>
                <w:color w:val="000000"/>
                <w:spacing w:val="0"/>
                <w:w w:val="100"/>
                <w:kern w:val="0"/>
                <w:sz w:val="21"/>
                <w:szCs w:val="21"/>
                <w:lang w:val="en-US" w:eastAsia="zh-CN" w:bidi="ar-SA"/>
              </w:rPr>
            </w:pPr>
            <w:r>
              <w:rPr>
                <w:rStyle w:val="16"/>
                <w:rFonts w:ascii="宋体" w:hAnsi="宋体"/>
                <w:b/>
                <w:i w:val="0"/>
                <w:caps w:val="0"/>
                <w:color w:val="000000"/>
                <w:spacing w:val="0"/>
                <w:w w:val="100"/>
                <w:kern w:val="0"/>
                <w:sz w:val="21"/>
                <w:szCs w:val="21"/>
                <w:lang w:val="en-US" w:eastAsia="zh-CN" w:bidi="ar-SA"/>
              </w:rPr>
              <w:t>数量（台/套）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1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市场营销实训室</w:t>
            </w:r>
          </w:p>
        </w:tc>
        <w:tc>
          <w:tcPr>
            <w:tcW w:w="2631"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销售管理、客户关系管理、数据分析等</w:t>
            </w:r>
          </w:p>
        </w:tc>
        <w:tc>
          <w:tcPr>
            <w:tcW w:w="1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ERP沙盘</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1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p>
        </w:tc>
        <w:tc>
          <w:tcPr>
            <w:tcW w:w="263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p>
        </w:tc>
        <w:tc>
          <w:tcPr>
            <w:tcW w:w="1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市场营销实训平台</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1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p>
        </w:tc>
        <w:tc>
          <w:tcPr>
            <w:tcW w:w="263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p>
        </w:tc>
        <w:tc>
          <w:tcPr>
            <w:tcW w:w="1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商务谈判室</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1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电子商务实训室</w:t>
            </w:r>
          </w:p>
        </w:tc>
        <w:tc>
          <w:tcPr>
            <w:tcW w:w="263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电子商务运营等</w:t>
            </w:r>
          </w:p>
        </w:tc>
        <w:tc>
          <w:tcPr>
            <w:tcW w:w="1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电子商务管理软件</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1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物流实训室</w:t>
            </w:r>
          </w:p>
        </w:tc>
        <w:tc>
          <w:tcPr>
            <w:tcW w:w="263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物流管理</w:t>
            </w:r>
          </w:p>
        </w:tc>
        <w:tc>
          <w:tcPr>
            <w:tcW w:w="1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第三方平台软件</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1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会计实训室</w:t>
            </w:r>
          </w:p>
        </w:tc>
        <w:tc>
          <w:tcPr>
            <w:tcW w:w="263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会计管理</w:t>
            </w:r>
          </w:p>
        </w:tc>
        <w:tc>
          <w:tcPr>
            <w:tcW w:w="1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会计实训平台</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1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国际贸易实训平台</w:t>
            </w:r>
          </w:p>
        </w:tc>
        <w:tc>
          <w:tcPr>
            <w:tcW w:w="263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国际贸易操作流程</w:t>
            </w:r>
          </w:p>
        </w:tc>
        <w:tc>
          <w:tcPr>
            <w:tcW w:w="1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国际贸易教学实训平台</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1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企业资源计划管理</w:t>
            </w:r>
          </w:p>
        </w:tc>
        <w:tc>
          <w:tcPr>
            <w:tcW w:w="263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企业资源管理</w:t>
            </w:r>
          </w:p>
        </w:tc>
        <w:tc>
          <w:tcPr>
            <w:tcW w:w="1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ERP沙盘</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1" w:after="0" w:afterAutospacing="1" w:line="240" w:lineRule="auto"/>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1</w:t>
            </w:r>
          </w:p>
        </w:tc>
      </w:tr>
    </w:tbl>
    <w:p>
      <w:pPr>
        <w:snapToGrid w:val="0"/>
        <w:spacing w:before="312" w:beforeAutospacing="0" w:after="156" w:afterAutospacing="0" w:line="240" w:lineRule="auto"/>
        <w:ind w:firstLine="135" w:firstLineChars="50"/>
        <w:jc w:val="both"/>
        <w:textAlignment w:val="baseline"/>
        <w:rPr>
          <w:rStyle w:val="16"/>
          <w:rFonts w:ascii="Times New Roman" w:hAnsi="Times New Roman" w:eastAsia="宋体"/>
          <w:b w:val="0"/>
          <w:i w:val="0"/>
          <w:caps w:val="0"/>
          <w:spacing w:val="0"/>
          <w:w w:val="100"/>
          <w:kern w:val="2"/>
          <w:sz w:val="27"/>
          <w:szCs w:val="24"/>
          <w:lang w:val="en-US" w:eastAsia="zh-CN" w:bidi="ar-SA"/>
        </w:rPr>
      </w:pPr>
      <w:r>
        <w:rPr>
          <w:rStyle w:val="16"/>
          <w:rFonts w:ascii="Times New Roman" w:hAnsi="Times New Roman" w:eastAsia="宋体"/>
          <w:b w:val="0"/>
          <w:i w:val="0"/>
          <w:caps w:val="0"/>
          <w:spacing w:val="0"/>
          <w:w w:val="100"/>
          <w:kern w:val="2"/>
          <w:sz w:val="27"/>
          <w:szCs w:val="24"/>
          <w:lang w:val="en-US" w:eastAsia="zh-CN" w:bidi="ar-SA"/>
        </w:rPr>
        <w:t>2、校外基地条件</w:t>
      </w:r>
    </w:p>
    <w:p>
      <w:pPr>
        <w:snapToGrid w:val="0"/>
        <w:spacing w:before="0" w:beforeAutospacing="0" w:after="0" w:afterAutospacing="0" w:line="240" w:lineRule="auto"/>
        <w:ind w:firstLine="125" w:firstLineChars="50"/>
        <w:jc w:val="both"/>
        <w:textAlignment w:val="baseline"/>
        <w:rPr>
          <w:rStyle w:val="16"/>
          <w:rFonts w:ascii="Times New Roman" w:hAnsi="Times New Roman" w:eastAsia="宋体"/>
          <w:b w:val="0"/>
          <w:i w:val="0"/>
          <w:caps w:val="0"/>
          <w:spacing w:val="0"/>
          <w:w w:val="100"/>
          <w:kern w:val="2"/>
          <w:sz w:val="27"/>
          <w:szCs w:val="24"/>
          <w:lang w:val="en-US" w:eastAsia="zh-CN" w:bidi="ar-SA"/>
        </w:rPr>
      </w:pPr>
      <w:r>
        <w:rPr>
          <w:rStyle w:val="16"/>
          <w:rFonts w:ascii="Times New Roman" w:hAnsi="Times New Roman" w:eastAsia="宋体"/>
          <w:b w:val="0"/>
          <w:i w:val="0"/>
          <w:caps w:val="0"/>
          <w:spacing w:val="0"/>
          <w:w w:val="100"/>
          <w:kern w:val="2"/>
          <w:sz w:val="25"/>
          <w:szCs w:val="24"/>
          <w:lang w:val="en-US" w:eastAsia="zh-CN" w:bidi="ar-SA"/>
        </w:rPr>
        <w:t>目前，本专业已经与以下单位签订学生实习协议：</w:t>
      </w:r>
    </w:p>
    <w:tbl>
      <w:tblPr>
        <w:tblStyle w:val="7"/>
        <w:tblW w:w="889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2432"/>
        <w:gridCol w:w="2985"/>
        <w:gridCol w:w="1590"/>
        <w:gridCol w:w="1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6"/>
                <w:rFonts w:ascii="宋体" w:hAnsi="宋体"/>
                <w:b/>
                <w:i w:val="0"/>
                <w:caps w:val="0"/>
                <w:color w:val="000000"/>
                <w:spacing w:val="0"/>
                <w:w w:val="100"/>
                <w:kern w:val="0"/>
                <w:sz w:val="21"/>
                <w:szCs w:val="21"/>
                <w:lang w:val="en-US" w:eastAsia="zh-CN" w:bidi="ar-SA"/>
              </w:rPr>
            </w:pPr>
            <w:r>
              <w:rPr>
                <w:rStyle w:val="16"/>
                <w:rFonts w:ascii="宋体" w:hAnsi="宋体"/>
                <w:b/>
                <w:i w:val="0"/>
                <w:caps w:val="0"/>
                <w:color w:val="000000"/>
                <w:spacing w:val="0"/>
                <w:w w:val="100"/>
                <w:kern w:val="0"/>
                <w:sz w:val="21"/>
                <w:szCs w:val="21"/>
                <w:lang w:val="en-US" w:eastAsia="zh-CN" w:bidi="ar-SA"/>
              </w:rPr>
              <w:t>序号</w:t>
            </w:r>
          </w:p>
        </w:tc>
        <w:tc>
          <w:tcPr>
            <w:tcW w:w="24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797" w:firstLineChars="378"/>
              <w:jc w:val="both"/>
              <w:textAlignment w:val="baseline"/>
              <w:rPr>
                <w:rStyle w:val="16"/>
                <w:rFonts w:ascii="宋体" w:hAnsi="宋体"/>
                <w:b/>
                <w:i w:val="0"/>
                <w:caps w:val="0"/>
                <w:color w:val="000000"/>
                <w:spacing w:val="0"/>
                <w:w w:val="100"/>
                <w:kern w:val="0"/>
                <w:sz w:val="21"/>
                <w:szCs w:val="21"/>
                <w:lang w:val="en-US" w:eastAsia="zh-CN" w:bidi="ar-SA"/>
              </w:rPr>
            </w:pPr>
            <w:r>
              <w:rPr>
                <w:rStyle w:val="16"/>
                <w:rFonts w:ascii="宋体" w:hAnsi="宋体"/>
                <w:b/>
                <w:i w:val="0"/>
                <w:caps w:val="0"/>
                <w:color w:val="000000"/>
                <w:spacing w:val="0"/>
                <w:w w:val="100"/>
                <w:kern w:val="0"/>
                <w:sz w:val="21"/>
                <w:szCs w:val="21"/>
                <w:lang w:val="en-US" w:eastAsia="zh-CN" w:bidi="ar-SA"/>
              </w:rPr>
              <w:t>实训企业</w:t>
            </w:r>
          </w:p>
        </w:tc>
        <w:tc>
          <w:tcPr>
            <w:tcW w:w="29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797" w:firstLineChars="378"/>
              <w:jc w:val="both"/>
              <w:textAlignment w:val="baseline"/>
              <w:rPr>
                <w:rStyle w:val="16"/>
                <w:rFonts w:ascii="宋体" w:hAnsi="宋体" w:eastAsia="宋体"/>
                <w:b/>
                <w:i w:val="0"/>
                <w:caps w:val="0"/>
                <w:color w:val="000000"/>
                <w:spacing w:val="0"/>
                <w:w w:val="100"/>
                <w:kern w:val="0"/>
                <w:sz w:val="21"/>
                <w:szCs w:val="21"/>
                <w:lang w:val="en-US" w:eastAsia="zh-CN" w:bidi="ar-SA"/>
              </w:rPr>
            </w:pPr>
            <w:r>
              <w:rPr>
                <w:rStyle w:val="16"/>
                <w:rFonts w:ascii="宋体" w:hAnsi="宋体"/>
                <w:b/>
                <w:i w:val="0"/>
                <w:caps w:val="0"/>
                <w:color w:val="000000"/>
                <w:spacing w:val="0"/>
                <w:w w:val="100"/>
                <w:kern w:val="0"/>
                <w:sz w:val="21"/>
                <w:szCs w:val="21"/>
                <w:lang w:val="en-US" w:eastAsia="zh-CN" w:bidi="ar-SA"/>
              </w:rPr>
              <w:t>地点</w:t>
            </w:r>
          </w:p>
        </w:tc>
        <w:tc>
          <w:tcPr>
            <w:tcW w:w="159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6"/>
                <w:rFonts w:ascii="宋体" w:hAnsi="宋体"/>
                <w:b/>
                <w:i w:val="0"/>
                <w:caps w:val="0"/>
                <w:color w:val="000000"/>
                <w:spacing w:val="0"/>
                <w:w w:val="100"/>
                <w:kern w:val="2"/>
                <w:sz w:val="21"/>
                <w:szCs w:val="21"/>
                <w:lang w:val="en-US" w:eastAsia="zh-CN" w:bidi="ar-SA"/>
              </w:rPr>
            </w:pPr>
            <w:r>
              <w:rPr>
                <w:rStyle w:val="16"/>
                <w:rFonts w:ascii="宋体" w:hAnsi="宋体"/>
                <w:b/>
                <w:i w:val="0"/>
                <w:caps w:val="0"/>
                <w:color w:val="000000"/>
                <w:spacing w:val="0"/>
                <w:w w:val="100"/>
                <w:kern w:val="0"/>
                <w:sz w:val="21"/>
                <w:szCs w:val="21"/>
                <w:lang w:val="en-US" w:eastAsia="zh-CN" w:bidi="ar-SA"/>
              </w:rPr>
              <w:t>实训项目</w:t>
            </w:r>
          </w:p>
        </w:tc>
        <w:tc>
          <w:tcPr>
            <w:tcW w:w="116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6"/>
                <w:rFonts w:ascii="宋体" w:hAnsi="宋体"/>
                <w:b/>
                <w:i w:val="0"/>
                <w:caps w:val="0"/>
                <w:color w:val="000000"/>
                <w:spacing w:val="0"/>
                <w:w w:val="100"/>
                <w:kern w:val="0"/>
                <w:sz w:val="21"/>
                <w:szCs w:val="21"/>
                <w:lang w:val="en-US" w:eastAsia="zh-CN" w:bidi="ar-SA"/>
              </w:rPr>
            </w:pPr>
            <w:r>
              <w:rPr>
                <w:rStyle w:val="16"/>
                <w:rFonts w:ascii="宋体" w:hAnsi="宋体"/>
                <w:b/>
                <w:i w:val="0"/>
                <w:caps w:val="0"/>
                <w:color w:val="000000"/>
                <w:spacing w:val="0"/>
                <w:w w:val="100"/>
                <w:kern w:val="0"/>
                <w:sz w:val="21"/>
                <w:szCs w:val="21"/>
                <w:lang w:val="en-US" w:eastAsia="zh-CN" w:bidi="ar-SA"/>
              </w:rPr>
              <w:t>签订协议情况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1</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方正宋三简体" w:eastAsia="方正宋三简体"/>
                <w:b w:val="0"/>
                <w:i w:val="0"/>
                <w:caps w:val="0"/>
                <w:color w:val="000000"/>
                <w:spacing w:val="0"/>
                <w:w w:val="100"/>
                <w:kern w:val="2"/>
                <w:sz w:val="21"/>
                <w:szCs w:val="21"/>
                <w:lang w:val="en-US" w:eastAsia="zh-CN" w:bidi="ar-SA"/>
              </w:rPr>
              <w:t>安徽青园集团</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baseline"/>
              <w:rPr>
                <w:rStyle w:val="16"/>
                <w:rFonts w:ascii="方正宋三简体" w:eastAsia="方正宋三简体"/>
                <w:b w:val="0"/>
                <w:i w:val="0"/>
                <w:caps w:val="0"/>
                <w:color w:val="000000"/>
                <w:spacing w:val="0"/>
                <w:w w:val="100"/>
                <w:kern w:val="2"/>
                <w:sz w:val="21"/>
                <w:szCs w:val="21"/>
                <w:lang w:val="en-US" w:eastAsia="zh-CN" w:bidi="ar-SA"/>
              </w:rPr>
            </w:pPr>
            <w:r>
              <w:rPr>
                <w:rStyle w:val="16"/>
                <w:rFonts w:ascii="方正宋三简体" w:eastAsia="方正宋三简体"/>
                <w:b w:val="0"/>
                <w:i w:val="0"/>
                <w:caps w:val="0"/>
                <w:color w:val="000000"/>
                <w:spacing w:val="0"/>
                <w:w w:val="100"/>
                <w:kern w:val="2"/>
                <w:sz w:val="21"/>
                <w:szCs w:val="21"/>
                <w:lang w:val="en-US" w:eastAsia="zh-CN" w:bidi="ar-SA"/>
              </w:rPr>
              <w:t>安徽省安庆市大桥经济开发区</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人力资源管理</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ind w:firstLine="115" w:firstLineChars="55"/>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2"/>
                <w:sz w:val="21"/>
                <w:szCs w:val="21"/>
                <w:lang w:val="en-US" w:eastAsia="zh-CN" w:bidi="ar-SA"/>
              </w:rPr>
              <w:t>已签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2</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安庆金同兴针织服饰有限公司</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baseline"/>
              <w:rPr>
                <w:rStyle w:val="16"/>
                <w:rFonts w:ascii="宋体" w:hAnsi="宋体" w:eastAsia="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安徽省安庆市龙眠山路</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网络销售管理</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ind w:firstLine="115" w:firstLineChars="55"/>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2"/>
                <w:sz w:val="21"/>
                <w:szCs w:val="21"/>
                <w:lang w:val="en-US" w:eastAsia="zh-CN" w:bidi="ar-SA"/>
              </w:rPr>
              <w:t>待签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3</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安庆世家商务酒店</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baseline"/>
              <w:rPr>
                <w:rStyle w:val="16"/>
                <w:rFonts w:ascii="宋体" w:hAnsi="宋体" w:eastAsia="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安徽省安庆市宜城路</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客户关系管理</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ind w:firstLine="115" w:firstLineChars="55"/>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2"/>
                <w:sz w:val="21"/>
                <w:szCs w:val="21"/>
                <w:lang w:val="en-US" w:eastAsia="zh-CN" w:bidi="ar-SA"/>
              </w:rPr>
              <w:t>已签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4</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驭岳国际有限责任公司</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baseline"/>
              <w:rPr>
                <w:rStyle w:val="16"/>
                <w:rFonts w:ascii="宋体" w:hAnsi="宋体" w:eastAsia="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上海市宝山区沪太路</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售后管理</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ind w:firstLine="115" w:firstLineChars="55"/>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2"/>
                <w:sz w:val="21"/>
                <w:szCs w:val="21"/>
                <w:lang w:val="en-US" w:eastAsia="zh-CN" w:bidi="ar-SA"/>
              </w:rPr>
              <w:t>已签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5</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天脉珠宝销售有限公司</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baseline"/>
              <w:rPr>
                <w:rStyle w:val="16"/>
                <w:rFonts w:ascii="宋体" w:hAnsi="宋体" w:eastAsia="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上海自由贸易试验区金沪路</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质量管理</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ind w:firstLine="115" w:firstLineChars="55"/>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2"/>
                <w:sz w:val="21"/>
                <w:szCs w:val="21"/>
                <w:lang w:val="en-US" w:eastAsia="zh-CN" w:bidi="ar-SA"/>
              </w:rPr>
              <w:t>已签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6</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安庆市48号电子商务园</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baseline"/>
              <w:rPr>
                <w:rStyle w:val="16"/>
                <w:rFonts w:ascii="宋体" w:hAnsi="宋体" w:eastAsia="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安徽省安庆市人民路</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产品调度管理</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ind w:firstLine="115" w:firstLineChars="55"/>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2"/>
                <w:sz w:val="21"/>
                <w:szCs w:val="21"/>
                <w:lang w:val="en-US" w:eastAsia="zh-CN" w:bidi="ar-SA"/>
              </w:rPr>
              <w:t>已签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7</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南京魔乐集团公司</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baseline"/>
              <w:rPr>
                <w:rStyle w:val="16"/>
                <w:rFonts w:ascii="宋体" w:hAnsi="宋体" w:eastAsia="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南京市新吴区菱湖大道</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广告、客户服务</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ind w:firstLine="115" w:firstLineChars="55"/>
              <w:jc w:val="center"/>
              <w:textAlignment w:val="baseline"/>
              <w:rPr>
                <w:rStyle w:val="16"/>
                <w:rFonts w:ascii="宋体" w:hAnsi="宋体"/>
                <w:b w:val="0"/>
                <w:i w:val="0"/>
                <w:caps w:val="0"/>
                <w:color w:val="000000"/>
                <w:spacing w:val="0"/>
                <w:w w:val="100"/>
                <w:kern w:val="2"/>
                <w:sz w:val="21"/>
                <w:szCs w:val="21"/>
                <w:lang w:val="en-US" w:eastAsia="zh-CN" w:bidi="ar-SA"/>
              </w:rPr>
            </w:pPr>
            <w:r>
              <w:rPr>
                <w:rStyle w:val="16"/>
                <w:rFonts w:ascii="宋体" w:hAnsi="宋体"/>
                <w:b w:val="0"/>
                <w:i w:val="0"/>
                <w:caps w:val="0"/>
                <w:color w:val="000000"/>
                <w:spacing w:val="0"/>
                <w:w w:val="100"/>
                <w:kern w:val="2"/>
                <w:sz w:val="21"/>
                <w:szCs w:val="21"/>
                <w:lang w:val="en-US" w:eastAsia="zh-CN" w:bidi="ar-SA"/>
              </w:rPr>
              <w:t>已签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8</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安庆石油公司</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both"/>
              <w:textAlignment w:val="baseline"/>
              <w:rPr>
                <w:rStyle w:val="16"/>
                <w:rFonts w:ascii="宋体" w:hAnsi="宋体" w:eastAsia="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安徽省安庆市迎江区长青路</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both"/>
              <w:textAlignment w:val="baseline"/>
              <w:rPr>
                <w:rStyle w:val="16"/>
                <w:rFonts w:ascii="宋体" w:hAnsi="宋体"/>
                <w:b w:val="0"/>
                <w:i w:val="0"/>
                <w:caps w:val="0"/>
                <w:color w:val="000000"/>
                <w:spacing w:val="0"/>
                <w:w w:val="100"/>
                <w:kern w:val="0"/>
                <w:sz w:val="21"/>
                <w:szCs w:val="21"/>
                <w:lang w:val="en-US" w:eastAsia="zh-CN" w:bidi="ar-SA"/>
              </w:rPr>
            </w:pPr>
            <w:r>
              <w:rPr>
                <w:rStyle w:val="16"/>
                <w:rFonts w:ascii="宋体" w:hAnsi="宋体"/>
                <w:b w:val="0"/>
                <w:i w:val="0"/>
                <w:caps w:val="0"/>
                <w:color w:val="000000"/>
                <w:spacing w:val="0"/>
                <w:w w:val="100"/>
                <w:kern w:val="0"/>
                <w:sz w:val="21"/>
                <w:szCs w:val="21"/>
                <w:lang w:val="en-US" w:eastAsia="zh-CN" w:bidi="ar-SA"/>
              </w:rPr>
              <w:t>设备管理</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ind w:firstLine="115" w:firstLineChars="55"/>
              <w:jc w:val="center"/>
              <w:textAlignment w:val="baseline"/>
              <w:rPr>
                <w:rStyle w:val="16"/>
                <w:rFonts w:ascii="宋体" w:hAnsi="宋体"/>
                <w:b w:val="0"/>
                <w:i w:val="0"/>
                <w:caps w:val="0"/>
                <w:color w:val="000000"/>
                <w:spacing w:val="0"/>
                <w:w w:val="100"/>
                <w:kern w:val="2"/>
                <w:sz w:val="21"/>
                <w:szCs w:val="21"/>
                <w:lang w:val="en-US" w:eastAsia="zh-CN" w:bidi="ar-SA"/>
              </w:rPr>
            </w:pPr>
            <w:r>
              <w:rPr>
                <w:rStyle w:val="16"/>
                <w:rFonts w:ascii="宋体" w:hAnsi="宋体"/>
                <w:b w:val="0"/>
                <w:i w:val="0"/>
                <w:caps w:val="0"/>
                <w:color w:val="000000"/>
                <w:spacing w:val="0"/>
                <w:w w:val="100"/>
                <w:kern w:val="2"/>
                <w:sz w:val="21"/>
                <w:szCs w:val="21"/>
                <w:lang w:val="en-US" w:eastAsia="zh-CN" w:bidi="ar-SA"/>
              </w:rPr>
              <w:t>已签</w:t>
            </w:r>
          </w:p>
        </w:tc>
      </w:tr>
    </w:tbl>
    <w:p>
      <w:pPr>
        <w:pStyle w:val="13"/>
        <w:keepLines/>
        <w:widowControl/>
        <w:snapToGrid/>
        <w:spacing w:before="120" w:beforeAutospacing="0" w:after="0" w:afterAutospacing="0" w:line="415" w:lineRule="auto"/>
        <w:jc w:val="both"/>
        <w:textAlignment w:val="baseline"/>
        <w:rPr>
          <w:rStyle w:val="16"/>
          <w:rFonts w:ascii="黑体" w:hAnsi="黑体" w:eastAsia="黑体" w:cs="Times New Roman"/>
          <w:b/>
          <w:bCs/>
          <w:i w:val="0"/>
          <w:caps w:val="0"/>
          <w:spacing w:val="0"/>
          <w:w w:val="100"/>
          <w:kern w:val="2"/>
          <w:sz w:val="24"/>
          <w:szCs w:val="24"/>
          <w:lang w:val="en-US" w:eastAsia="zh-CN" w:bidi="ar-SA"/>
        </w:rPr>
      </w:pPr>
      <w:r>
        <w:rPr>
          <w:rStyle w:val="16"/>
          <w:rFonts w:ascii="黑体" w:hAnsi="黑体" w:eastAsia="黑体" w:cs="Times New Roman"/>
          <w:b/>
          <w:bCs/>
          <w:i w:val="0"/>
          <w:caps w:val="0"/>
          <w:spacing w:val="0"/>
          <w:w w:val="100"/>
          <w:kern w:val="2"/>
          <w:sz w:val="24"/>
          <w:szCs w:val="24"/>
          <w:lang w:val="en-US" w:eastAsia="zh-CN" w:bidi="ar-SA"/>
        </w:rPr>
        <w:t>（三）教学资源</w:t>
      </w:r>
    </w:p>
    <w:p>
      <w:pPr>
        <w:numPr>
          <w:ilvl w:val="0"/>
          <w:numId w:val="0"/>
        </w:numPr>
        <w:spacing w:line="360" w:lineRule="auto"/>
        <w:ind w:left="330" w:leftChars="0"/>
        <w:rPr>
          <w:rFonts w:hint="eastAsia" w:ascii="宋体" w:hAnsi="宋体" w:eastAsia="宋体" w:cs="Times New Roman"/>
          <w:color w:val="000000"/>
          <w:sz w:val="24"/>
        </w:rPr>
      </w:pPr>
      <w:r>
        <w:rPr>
          <w:rFonts w:hint="eastAsia" w:ascii="宋体" w:hAnsi="宋体" w:eastAsia="宋体" w:cs="Times New Roman"/>
          <w:color w:val="000000"/>
          <w:sz w:val="24"/>
        </w:rPr>
        <w:t>1.教材选用基本要求</w:t>
      </w:r>
    </w:p>
    <w:p>
      <w:pPr>
        <w:numPr>
          <w:ilvl w:val="0"/>
          <w:numId w:val="0"/>
        </w:numPr>
        <w:spacing w:line="360" w:lineRule="auto"/>
        <w:ind w:left="33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按照《安庆职业技术学院教材管理办法》</w:t>
      </w:r>
      <w:r>
        <w:rPr>
          <w:rFonts w:hint="eastAsia" w:ascii="宋体" w:hAnsi="宋体" w:eastAsia="宋体" w:cs="Times New Roman"/>
          <w:color w:val="000000"/>
          <w:sz w:val="24"/>
          <w:lang w:val="en-US" w:eastAsia="zh-CN"/>
        </w:rPr>
        <w:t>进行教材的选用</w:t>
      </w:r>
      <w:r>
        <w:rPr>
          <w:rFonts w:hint="eastAsia" w:ascii="宋体" w:hAnsi="宋体" w:eastAsia="宋体" w:cs="Times New Roman"/>
          <w:color w:val="000000"/>
          <w:sz w:val="24"/>
        </w:rPr>
        <w:t>与征订</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lang w:val="en-US" w:eastAsia="zh-CN"/>
        </w:rPr>
        <w:t>优先选用“十三五”国规教材书目中的教材，确保</w:t>
      </w:r>
      <w:r>
        <w:rPr>
          <w:rFonts w:hint="eastAsia" w:ascii="宋体" w:hAnsi="宋体" w:eastAsia="宋体" w:cs="Times New Roman"/>
          <w:color w:val="000000"/>
          <w:sz w:val="24"/>
        </w:rPr>
        <w:t>优质教材</w:t>
      </w:r>
      <w:r>
        <w:rPr>
          <w:rFonts w:hint="eastAsia" w:ascii="宋体" w:hAnsi="宋体" w:eastAsia="宋体" w:cs="Times New Roman"/>
          <w:color w:val="000000"/>
          <w:sz w:val="24"/>
          <w:lang w:val="en-US" w:eastAsia="zh-CN"/>
        </w:rPr>
        <w:t>进课堂</w:t>
      </w:r>
      <w:r>
        <w:rPr>
          <w:rFonts w:hint="eastAsia" w:ascii="宋体" w:hAnsi="宋体" w:eastAsia="宋体" w:cs="Times New Roman"/>
          <w:color w:val="000000"/>
          <w:sz w:val="24"/>
        </w:rPr>
        <w:t>，</w:t>
      </w:r>
      <w:r>
        <w:rPr>
          <w:rFonts w:hint="eastAsia" w:ascii="宋体" w:hAnsi="宋体" w:eastAsia="宋体" w:cs="Times New Roman"/>
          <w:color w:val="000000"/>
          <w:sz w:val="24"/>
          <w:lang w:val="en-US" w:eastAsia="zh-CN"/>
        </w:rPr>
        <w:t>杜绝使用</w:t>
      </w:r>
      <w:r>
        <w:rPr>
          <w:rFonts w:hint="eastAsia" w:ascii="宋体" w:hAnsi="宋体" w:eastAsia="宋体" w:cs="Times New Roman"/>
          <w:color w:val="000000"/>
          <w:sz w:val="24"/>
        </w:rPr>
        <w:t>不合格教材。</w:t>
      </w:r>
    </w:p>
    <w:p>
      <w:pPr>
        <w:pStyle w:val="2"/>
        <w:rPr>
          <w:rFonts w:hint="eastAsia"/>
        </w:rPr>
      </w:pPr>
    </w:p>
    <w:p>
      <w:pPr>
        <w:numPr>
          <w:ilvl w:val="0"/>
          <w:numId w:val="0"/>
        </w:numPr>
        <w:spacing w:line="360" w:lineRule="auto"/>
        <w:ind w:left="330" w:leftChars="0"/>
        <w:rPr>
          <w:rFonts w:hint="eastAsia" w:ascii="宋体" w:hAnsi="宋体" w:eastAsia="宋体" w:cs="Times New Roman"/>
          <w:color w:val="000000"/>
          <w:sz w:val="24"/>
        </w:rPr>
      </w:pPr>
      <w:r>
        <w:rPr>
          <w:rFonts w:hint="eastAsia" w:ascii="宋体" w:hAnsi="宋体" w:eastAsia="宋体" w:cs="Times New Roman"/>
          <w:color w:val="000000"/>
          <w:sz w:val="24"/>
        </w:rPr>
        <w:t>2.图书文献配</w:t>
      </w:r>
      <w:r>
        <w:rPr>
          <w:rFonts w:hint="eastAsia" w:ascii="宋体" w:hAnsi="宋体" w:eastAsia="宋体" w:cs="Times New Roman"/>
          <w:color w:val="000000"/>
          <w:sz w:val="24"/>
          <w:lang w:val="en-US" w:eastAsia="zh-CN"/>
        </w:rPr>
        <w:t>备</w:t>
      </w:r>
      <w:r>
        <w:rPr>
          <w:rFonts w:hint="eastAsia" w:ascii="宋体" w:hAnsi="宋体" w:eastAsia="宋体" w:cs="Times New Roman"/>
          <w:color w:val="000000"/>
          <w:sz w:val="24"/>
        </w:rPr>
        <w:t>基本要求</w:t>
      </w:r>
    </w:p>
    <w:p>
      <w:pPr>
        <w:numPr>
          <w:ilvl w:val="0"/>
          <w:numId w:val="0"/>
        </w:numPr>
        <w:spacing w:line="360" w:lineRule="auto"/>
        <w:ind w:left="330" w:leftChars="0"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学校</w:t>
      </w:r>
      <w:r>
        <w:rPr>
          <w:rFonts w:hint="eastAsia" w:ascii="宋体" w:hAnsi="宋体" w:eastAsia="宋体" w:cs="Times New Roman"/>
          <w:color w:val="000000"/>
          <w:sz w:val="24"/>
        </w:rPr>
        <w:t>图书</w:t>
      </w:r>
      <w:r>
        <w:rPr>
          <w:rFonts w:hint="eastAsia" w:ascii="宋体" w:hAnsi="宋体" w:eastAsia="宋体" w:cs="Times New Roman"/>
          <w:color w:val="000000"/>
          <w:sz w:val="24"/>
          <w:lang w:val="en-US" w:eastAsia="zh-CN"/>
        </w:rPr>
        <w:t>馆纸质或电子</w:t>
      </w:r>
      <w:r>
        <w:rPr>
          <w:rFonts w:hint="eastAsia" w:ascii="宋体" w:hAnsi="宋体" w:eastAsia="宋体" w:cs="Times New Roman"/>
          <w:color w:val="000000"/>
          <w:sz w:val="24"/>
        </w:rPr>
        <w:t>文献配备</w:t>
      </w:r>
      <w:r>
        <w:rPr>
          <w:rFonts w:hint="eastAsia" w:ascii="宋体" w:hAnsi="宋体" w:eastAsia="宋体" w:cs="Times New Roman"/>
          <w:color w:val="000000"/>
          <w:sz w:val="24"/>
          <w:lang w:val="en-US" w:eastAsia="zh-CN"/>
        </w:rPr>
        <w:t>能</w:t>
      </w:r>
      <w:r>
        <w:rPr>
          <w:rFonts w:hint="eastAsia" w:ascii="宋体" w:hAnsi="宋体" w:eastAsia="宋体" w:cs="Times New Roman"/>
          <w:color w:val="000000"/>
          <w:sz w:val="24"/>
        </w:rPr>
        <w:t>满足人才培养、专业建设、教科研等工作的需要，师生查询、借</w:t>
      </w:r>
      <w:r>
        <w:rPr>
          <w:rFonts w:hint="eastAsia" w:ascii="宋体" w:hAnsi="宋体" w:eastAsia="宋体" w:cs="Times New Roman"/>
          <w:color w:val="000000"/>
          <w:sz w:val="24"/>
          <w:lang w:val="en-US" w:eastAsia="zh-CN"/>
        </w:rPr>
        <w:t>阅方便。其中，</w:t>
      </w:r>
      <w:r>
        <w:rPr>
          <w:rFonts w:hint="eastAsia" w:ascii="宋体" w:hAnsi="宋体" w:eastAsia="宋体" w:cs="Times New Roman"/>
          <w:color w:val="000000"/>
          <w:sz w:val="24"/>
        </w:rPr>
        <w:t>专业类图书文献主要包括</w:t>
      </w:r>
      <w:r>
        <w:rPr>
          <w:rFonts w:hint="eastAsia" w:ascii="宋体" w:hAnsi="宋体" w:cs="Times New Roman"/>
          <w:color w:val="000000"/>
          <w:sz w:val="24"/>
          <w:lang w:val="en-US" w:eastAsia="zh-CN"/>
        </w:rPr>
        <w:t>工商企业管理</w:t>
      </w:r>
      <w:r>
        <w:rPr>
          <w:rFonts w:hint="eastAsia" w:ascii="宋体" w:hAnsi="宋体" w:eastAsia="宋体" w:cs="Times New Roman"/>
          <w:color w:val="000000"/>
          <w:sz w:val="24"/>
        </w:rPr>
        <w:t>等方面的专业</w:t>
      </w:r>
      <w:r>
        <w:rPr>
          <w:rFonts w:hint="eastAsia" w:ascii="宋体" w:hAnsi="宋体" w:eastAsia="宋体" w:cs="Times New Roman"/>
          <w:color w:val="000000"/>
          <w:sz w:val="24"/>
          <w:lang w:val="en-US" w:eastAsia="zh-CN"/>
        </w:rPr>
        <w:t>用</w:t>
      </w:r>
      <w:r>
        <w:rPr>
          <w:rFonts w:hint="eastAsia" w:ascii="宋体" w:hAnsi="宋体" w:eastAsia="宋体" w:cs="Times New Roman"/>
          <w:color w:val="000000"/>
          <w:sz w:val="24"/>
        </w:rPr>
        <w:t>书</w:t>
      </w:r>
      <w:r>
        <w:rPr>
          <w:rFonts w:hint="eastAsia" w:ascii="宋体" w:hAnsi="宋体" w:eastAsia="宋体" w:cs="Times New Roman"/>
          <w:color w:val="000000"/>
          <w:sz w:val="24"/>
          <w:lang w:val="en-US" w:eastAsia="zh-CN"/>
        </w:rPr>
        <w:t>和</w:t>
      </w:r>
      <w:r>
        <w:rPr>
          <w:rFonts w:hint="eastAsia" w:ascii="宋体" w:hAnsi="宋体" w:eastAsia="宋体" w:cs="Times New Roman"/>
          <w:color w:val="000000"/>
          <w:sz w:val="24"/>
        </w:rPr>
        <w:t>文献资源</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rPr>
        <w:t>并</w:t>
      </w:r>
      <w:r>
        <w:rPr>
          <w:rFonts w:hint="eastAsia" w:ascii="宋体" w:hAnsi="宋体" w:eastAsia="宋体" w:cs="Times New Roman"/>
          <w:color w:val="000000"/>
          <w:sz w:val="24"/>
          <w:lang w:val="en-US" w:eastAsia="zh-CN"/>
        </w:rPr>
        <w:t>且</w:t>
      </w:r>
      <w:r>
        <w:rPr>
          <w:rFonts w:hint="eastAsia" w:ascii="宋体" w:hAnsi="宋体" w:eastAsia="宋体" w:cs="Times New Roman"/>
          <w:color w:val="000000"/>
          <w:sz w:val="24"/>
        </w:rPr>
        <w:t>订阅</w:t>
      </w:r>
      <w:r>
        <w:rPr>
          <w:rFonts w:hint="eastAsia" w:ascii="宋体" w:hAnsi="宋体" w:eastAsia="宋体" w:cs="Times New Roman"/>
          <w:color w:val="000000"/>
          <w:sz w:val="24"/>
          <w:lang w:val="en-US" w:eastAsia="zh-CN"/>
        </w:rPr>
        <w:t>有多</w:t>
      </w:r>
      <w:r>
        <w:rPr>
          <w:rFonts w:hint="eastAsia" w:ascii="宋体" w:hAnsi="宋体" w:eastAsia="宋体" w:cs="Times New Roman"/>
          <w:color w:val="000000"/>
          <w:sz w:val="24"/>
        </w:rPr>
        <w:t>种专业领域的优秀期刊。</w:t>
      </w:r>
      <w:r>
        <w:rPr>
          <w:rFonts w:hint="eastAsia" w:ascii="宋体" w:hAnsi="宋体" w:eastAsia="宋体" w:cs="Times New Roman"/>
          <w:color w:val="000000"/>
          <w:sz w:val="24"/>
          <w:lang w:val="en-US" w:eastAsia="zh-CN"/>
        </w:rPr>
        <w:t xml:space="preserve"> </w:t>
      </w:r>
    </w:p>
    <w:p>
      <w:pPr>
        <w:pStyle w:val="2"/>
        <w:rPr>
          <w:rFonts w:hint="eastAsia"/>
          <w:lang w:eastAsia="zh-CN"/>
        </w:rPr>
      </w:pPr>
    </w:p>
    <w:p>
      <w:pPr>
        <w:numPr>
          <w:ilvl w:val="0"/>
          <w:numId w:val="0"/>
        </w:numPr>
        <w:spacing w:line="360" w:lineRule="auto"/>
        <w:ind w:left="330" w:leftChars="0"/>
        <w:rPr>
          <w:rFonts w:hint="eastAsia" w:ascii="宋体" w:hAnsi="宋体" w:eastAsia="宋体" w:cs="Times New Roman"/>
          <w:color w:val="000000"/>
          <w:sz w:val="24"/>
        </w:rPr>
      </w:pPr>
      <w:r>
        <w:rPr>
          <w:rFonts w:hint="eastAsia" w:ascii="宋体" w:hAnsi="宋体" w:eastAsia="宋体" w:cs="Times New Roman"/>
          <w:color w:val="000000"/>
          <w:sz w:val="24"/>
        </w:rPr>
        <w:t>3.数字教学资源配置基本要求</w:t>
      </w:r>
    </w:p>
    <w:p>
      <w:pPr>
        <w:numPr>
          <w:ilvl w:val="0"/>
          <w:numId w:val="0"/>
        </w:numPr>
        <w:spacing w:line="360" w:lineRule="auto"/>
        <w:ind w:left="33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本专业建有音视频素材、教学课件、数字化教学案例库、虚拟仿真软件、数字教材</w:t>
      </w:r>
      <w:r>
        <w:rPr>
          <w:rFonts w:hint="eastAsia" w:ascii="宋体" w:hAnsi="宋体" w:eastAsia="宋体" w:cs="Times New Roman"/>
          <w:color w:val="000000"/>
          <w:sz w:val="24"/>
          <w:lang w:val="en-US" w:eastAsia="zh-CN"/>
        </w:rPr>
        <w:t>等方面列举</w:t>
      </w:r>
      <w:r>
        <w:rPr>
          <w:rFonts w:hint="eastAsia" w:ascii="宋体" w:hAnsi="宋体" w:eastAsia="宋体" w:cs="Times New Roman"/>
          <w:color w:val="000000"/>
          <w:sz w:val="24"/>
        </w:rPr>
        <w:t>等专业教学资源库，种类丰富、形式多样、使用便捷、动态更新，能满足教学要求。</w:t>
      </w:r>
    </w:p>
    <w:p>
      <w:pPr>
        <w:pStyle w:val="13"/>
        <w:keepLines/>
        <w:widowControl/>
        <w:snapToGrid/>
        <w:spacing w:before="120" w:beforeAutospacing="0" w:after="0" w:afterAutospacing="0" w:line="415" w:lineRule="auto"/>
        <w:jc w:val="both"/>
        <w:textAlignment w:val="baseline"/>
        <w:rPr>
          <w:rStyle w:val="16"/>
          <w:rFonts w:ascii="黑体" w:hAnsi="黑体" w:eastAsia="黑体" w:cs="Times New Roman"/>
          <w:b/>
          <w:bCs/>
          <w:i w:val="0"/>
          <w:caps w:val="0"/>
          <w:color w:val="000000"/>
          <w:spacing w:val="0"/>
          <w:w w:val="100"/>
          <w:kern w:val="2"/>
          <w:sz w:val="24"/>
          <w:szCs w:val="24"/>
          <w:lang w:val="en-US" w:eastAsia="zh-CN" w:bidi="ar-SA"/>
        </w:rPr>
      </w:pPr>
      <w:r>
        <w:rPr>
          <w:rStyle w:val="16"/>
          <w:rFonts w:ascii="黑体" w:hAnsi="黑体" w:eastAsia="黑体" w:cs="Times New Roman"/>
          <w:b/>
          <w:bCs/>
          <w:i w:val="0"/>
          <w:caps w:val="0"/>
          <w:spacing w:val="0"/>
          <w:w w:val="100"/>
          <w:kern w:val="2"/>
          <w:sz w:val="24"/>
          <w:szCs w:val="24"/>
          <w:lang w:val="en-US" w:eastAsia="zh-CN" w:bidi="ar-SA"/>
        </w:rPr>
        <w:t>（四</w:t>
      </w:r>
      <w:r>
        <w:rPr>
          <w:rStyle w:val="16"/>
          <w:rFonts w:ascii="黑体" w:hAnsi="黑体" w:eastAsia="黑体" w:cs="Times New Roman"/>
          <w:b/>
          <w:bCs/>
          <w:i w:val="0"/>
          <w:caps w:val="0"/>
          <w:color w:val="000000"/>
          <w:spacing w:val="0"/>
          <w:w w:val="100"/>
          <w:kern w:val="2"/>
          <w:sz w:val="24"/>
          <w:szCs w:val="24"/>
          <w:lang w:val="en-US" w:eastAsia="zh-CN" w:bidi="ar-SA"/>
        </w:rPr>
        <w:t>）教学方法</w:t>
      </w:r>
    </w:p>
    <w:p>
      <w:pPr>
        <w:snapToGrid/>
        <w:spacing w:before="0" w:beforeAutospacing="0" w:after="0" w:afterAutospacing="0" w:line="360" w:lineRule="auto"/>
        <w:ind w:firstLine="480" w:firstLineChars="200"/>
        <w:jc w:val="both"/>
        <w:textAlignment w:val="baseline"/>
        <w:rPr>
          <w:rStyle w:val="16"/>
          <w:rFonts w:ascii="宋体"/>
          <w:b w:val="0"/>
          <w:i w:val="0"/>
          <w:caps w:val="0"/>
          <w:color w:val="000000"/>
          <w:spacing w:val="0"/>
          <w:w w:val="100"/>
          <w:kern w:val="2"/>
          <w:sz w:val="24"/>
          <w:szCs w:val="24"/>
          <w:lang w:val="en-US" w:eastAsia="zh-CN" w:bidi="ar-SA"/>
        </w:rPr>
      </w:pPr>
      <w:r>
        <w:rPr>
          <w:rStyle w:val="16"/>
          <w:rFonts w:ascii="宋体"/>
          <w:b w:val="0"/>
          <w:i w:val="0"/>
          <w:caps w:val="0"/>
          <w:color w:val="000000"/>
          <w:spacing w:val="0"/>
          <w:w w:val="100"/>
          <w:kern w:val="2"/>
          <w:sz w:val="24"/>
          <w:szCs w:val="24"/>
          <w:lang w:val="en-US" w:eastAsia="zh-CN" w:bidi="ar-SA"/>
        </w:rPr>
        <w:t>以学生为中心，积极探索与实施多种教学方式。在实际教学过程中，采用现场教学、项目化教学、案例式教学等灵活多样的教学方法，充分调动学生学习的积极性、主动性，促进学生的积极思考，激发学生的潜能。教学方法的采用强调学生自主性、师生互动性与成果应用性紧密结合。</w:t>
      </w:r>
    </w:p>
    <w:p>
      <w:pPr>
        <w:snapToGrid/>
        <w:spacing w:before="0" w:beforeAutospacing="0" w:after="0" w:afterAutospacing="0" w:line="360" w:lineRule="auto"/>
        <w:ind w:firstLine="480" w:firstLineChars="200"/>
        <w:jc w:val="both"/>
        <w:textAlignment w:val="baseline"/>
        <w:rPr>
          <w:rStyle w:val="16"/>
          <w:rFonts w:ascii="宋体"/>
          <w:b w:val="0"/>
          <w:i w:val="0"/>
          <w:caps w:val="0"/>
          <w:color w:val="000000"/>
          <w:spacing w:val="0"/>
          <w:w w:val="100"/>
          <w:kern w:val="2"/>
          <w:sz w:val="24"/>
          <w:szCs w:val="24"/>
          <w:lang w:val="en-US" w:eastAsia="zh-CN" w:bidi="ar-SA"/>
        </w:rPr>
      </w:pPr>
      <w:r>
        <w:rPr>
          <w:rStyle w:val="16"/>
          <w:rFonts w:ascii="宋体"/>
          <w:b w:val="0"/>
          <w:i w:val="0"/>
          <w:caps w:val="0"/>
          <w:color w:val="000000"/>
          <w:spacing w:val="0"/>
          <w:w w:val="100"/>
          <w:kern w:val="2"/>
          <w:sz w:val="24"/>
          <w:szCs w:val="24"/>
          <w:lang w:val="en-US" w:eastAsia="zh-CN" w:bidi="ar-SA"/>
        </w:rPr>
        <w:t>根据工商企业管理专业的教学特点，可以将学生分组进行教学，方便以项目、案例为载体的教学方法的实施。</w:t>
      </w:r>
    </w:p>
    <w:p>
      <w:pPr>
        <w:snapToGrid/>
        <w:spacing w:before="0" w:beforeAutospacing="0" w:after="0" w:afterAutospacing="0" w:line="360" w:lineRule="auto"/>
        <w:ind w:firstLine="480" w:firstLineChars="200"/>
        <w:jc w:val="both"/>
        <w:textAlignment w:val="baseline"/>
        <w:rPr>
          <w:rStyle w:val="16"/>
          <w:rFonts w:ascii="宋体"/>
          <w:b w:val="0"/>
          <w:i w:val="0"/>
          <w:caps w:val="0"/>
          <w:color w:val="000000"/>
          <w:spacing w:val="0"/>
          <w:w w:val="100"/>
          <w:kern w:val="2"/>
          <w:sz w:val="24"/>
          <w:szCs w:val="24"/>
          <w:lang w:val="en-US" w:eastAsia="zh-CN" w:bidi="ar-SA"/>
        </w:rPr>
      </w:pPr>
      <w:r>
        <w:rPr>
          <w:rStyle w:val="16"/>
          <w:rFonts w:ascii="宋体"/>
          <w:b w:val="0"/>
          <w:i w:val="0"/>
          <w:caps w:val="0"/>
          <w:color w:val="000000"/>
          <w:spacing w:val="0"/>
          <w:w w:val="100"/>
          <w:kern w:val="2"/>
          <w:sz w:val="24"/>
          <w:szCs w:val="24"/>
          <w:lang w:val="en-US" w:eastAsia="zh-CN" w:bidi="ar-SA"/>
        </w:rPr>
        <w:t>鼓励教师将课程教学内容与职业标准对接。“岗课赛证”课程可以将职业资格考试成绩替代课程考试成绩。</w:t>
      </w:r>
    </w:p>
    <w:p>
      <w:pPr>
        <w:pStyle w:val="13"/>
        <w:keepLines/>
        <w:widowControl/>
        <w:snapToGrid/>
        <w:spacing w:before="120" w:beforeAutospacing="0" w:after="0" w:afterAutospacing="0" w:line="415" w:lineRule="auto"/>
        <w:jc w:val="both"/>
        <w:textAlignment w:val="baseline"/>
        <w:rPr>
          <w:rStyle w:val="16"/>
          <w:rFonts w:ascii="黑体" w:hAnsi="黑体" w:eastAsia="黑体" w:cs="Times New Roman"/>
          <w:b/>
          <w:bCs/>
          <w:i w:val="0"/>
          <w:caps w:val="0"/>
          <w:spacing w:val="0"/>
          <w:w w:val="100"/>
          <w:kern w:val="2"/>
          <w:sz w:val="24"/>
          <w:szCs w:val="24"/>
          <w:lang w:val="en-US" w:eastAsia="zh-CN" w:bidi="ar-SA"/>
        </w:rPr>
      </w:pPr>
      <w:r>
        <w:rPr>
          <w:rStyle w:val="16"/>
          <w:rFonts w:ascii="黑体" w:hAnsi="黑体" w:eastAsia="黑体" w:cs="Times New Roman"/>
          <w:b/>
          <w:bCs/>
          <w:i w:val="0"/>
          <w:caps w:val="0"/>
          <w:spacing w:val="0"/>
          <w:w w:val="100"/>
          <w:kern w:val="2"/>
          <w:sz w:val="24"/>
          <w:szCs w:val="24"/>
          <w:lang w:val="en-US" w:eastAsia="zh-CN" w:bidi="ar-SA"/>
        </w:rPr>
        <w:t>（五）学习评价</w:t>
      </w:r>
    </w:p>
    <w:p>
      <w:pPr>
        <w:snapToGrid/>
        <w:spacing w:before="0" w:beforeAutospacing="0" w:after="0" w:afterAutospacing="0" w:line="360" w:lineRule="auto"/>
        <w:ind w:firstLine="480" w:firstLineChars="200"/>
        <w:jc w:val="both"/>
        <w:textAlignment w:val="baseline"/>
        <w:rPr>
          <w:rStyle w:val="16"/>
          <w:rFonts w:ascii="宋体"/>
          <w:b w:val="0"/>
          <w:i w:val="0"/>
          <w:caps w:val="0"/>
          <w:color w:val="000000"/>
          <w:spacing w:val="0"/>
          <w:w w:val="100"/>
          <w:kern w:val="2"/>
          <w:sz w:val="24"/>
          <w:szCs w:val="24"/>
          <w:lang w:val="en-US" w:eastAsia="zh-CN" w:bidi="ar-SA"/>
        </w:rPr>
      </w:pPr>
      <w:r>
        <w:rPr>
          <w:rStyle w:val="16"/>
          <w:rFonts w:ascii="宋体"/>
          <w:b w:val="0"/>
          <w:i w:val="0"/>
          <w:caps w:val="0"/>
          <w:color w:val="000000"/>
          <w:spacing w:val="0"/>
          <w:w w:val="100"/>
          <w:kern w:val="2"/>
          <w:sz w:val="24"/>
          <w:szCs w:val="24"/>
          <w:lang w:val="en-US" w:eastAsia="zh-CN" w:bidi="ar-SA"/>
        </w:rPr>
        <w:t>过程控制与终结性考核并举，企业考核与学校考核结合，知识学习与技能掌握并重。课程考核采用过程性考核与期末考试相结合的方式。注重平时成绩，强调实践动手能力的培养。</w:t>
      </w:r>
    </w:p>
    <w:p>
      <w:pPr>
        <w:snapToGrid/>
        <w:spacing w:before="0" w:beforeAutospacing="0" w:after="0" w:afterAutospacing="0" w:line="360" w:lineRule="auto"/>
        <w:ind w:firstLine="480" w:firstLineChars="200"/>
        <w:jc w:val="both"/>
        <w:textAlignment w:val="baseline"/>
        <w:rPr>
          <w:rStyle w:val="16"/>
          <w:rFonts w:ascii="宋体"/>
          <w:b w:val="0"/>
          <w:i w:val="0"/>
          <w:caps w:val="0"/>
          <w:color w:val="000000"/>
          <w:spacing w:val="0"/>
          <w:w w:val="100"/>
          <w:kern w:val="2"/>
          <w:sz w:val="24"/>
          <w:szCs w:val="24"/>
          <w:lang w:val="en-US" w:eastAsia="zh-CN" w:bidi="ar-SA"/>
        </w:rPr>
      </w:pPr>
      <w:r>
        <w:rPr>
          <w:rStyle w:val="16"/>
          <w:rFonts w:ascii="宋体"/>
          <w:b w:val="0"/>
          <w:i w:val="0"/>
          <w:caps w:val="0"/>
          <w:color w:val="000000"/>
          <w:spacing w:val="0"/>
          <w:w w:val="100"/>
          <w:kern w:val="2"/>
          <w:sz w:val="24"/>
          <w:szCs w:val="24"/>
          <w:lang w:val="en-US" w:eastAsia="zh-CN" w:bidi="ar-SA"/>
        </w:rPr>
        <w:t>操作性较强的课程，其期未考核可以以完成某个具体项目的策划或实施完成程度作为主要考核依据方式。通过对提交的策划方案或实施报告，以及实际工作中实践项目建设成果来进行综合评定。</w:t>
      </w:r>
    </w:p>
    <w:p>
      <w:pPr>
        <w:pStyle w:val="13"/>
        <w:keepLines/>
        <w:widowControl/>
        <w:snapToGrid/>
        <w:spacing w:before="120" w:beforeAutospacing="0" w:after="0" w:afterAutospacing="0" w:line="415" w:lineRule="auto"/>
        <w:jc w:val="both"/>
        <w:textAlignment w:val="baseline"/>
        <w:rPr>
          <w:rStyle w:val="16"/>
          <w:rFonts w:ascii="黑体" w:hAnsi="黑体" w:eastAsia="黑体" w:cs="Times New Roman"/>
          <w:b/>
          <w:bCs/>
          <w:i w:val="0"/>
          <w:caps w:val="0"/>
          <w:spacing w:val="0"/>
          <w:w w:val="100"/>
          <w:kern w:val="2"/>
          <w:sz w:val="24"/>
          <w:szCs w:val="24"/>
          <w:lang w:val="en-US" w:eastAsia="zh-CN" w:bidi="ar-SA"/>
        </w:rPr>
      </w:pPr>
      <w:r>
        <w:rPr>
          <w:rStyle w:val="16"/>
          <w:rFonts w:ascii="黑体" w:hAnsi="黑体" w:eastAsia="黑体" w:cs="Times New Roman"/>
          <w:b/>
          <w:bCs/>
          <w:i w:val="0"/>
          <w:caps w:val="0"/>
          <w:spacing w:val="0"/>
          <w:w w:val="100"/>
          <w:kern w:val="2"/>
          <w:sz w:val="24"/>
          <w:szCs w:val="24"/>
          <w:lang w:val="en-US" w:eastAsia="zh-CN" w:bidi="ar-SA"/>
        </w:rPr>
        <w:t>（六）质量管理</w:t>
      </w:r>
    </w:p>
    <w:p>
      <w:pPr>
        <w:overflowPunct w:val="0"/>
        <w:adjustRightInd w:val="0"/>
        <w:spacing w:line="360" w:lineRule="auto"/>
        <w:ind w:firstLine="480" w:firstLineChars="200"/>
        <w:outlineLvl w:val="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学校制定有《教学质量监控体系及实施办法》、《教师教学质量考核办法》、《内部质量保证责任事故认定及处理办法》以及专业与课程层面自我诊改工作实施办法等，形成了由校领导、校教学督导、二级学院负责人、专业建设负责人等组成的教学质量监控评价队伍，建立了一套适合我校特点的教学质量管理与教学检查评估系统。主要有：</w:t>
      </w:r>
    </w:p>
    <w:p>
      <w:pPr>
        <w:overflowPunct w:val="0"/>
        <w:adjustRightInd w:val="0"/>
        <w:spacing w:line="360" w:lineRule="auto"/>
        <w:ind w:firstLine="480" w:firstLineChars="200"/>
        <w:outlineLvl w:val="0"/>
        <w:rPr>
          <w:rFonts w:hint="eastAsia"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1.</w:t>
      </w:r>
      <w:r>
        <w:rPr>
          <w:rFonts w:hint="eastAsia" w:ascii="宋体" w:hAnsi="宋体" w:eastAsia="宋体" w:cs="Times New Roman"/>
          <w:color w:val="000000"/>
          <w:sz w:val="24"/>
          <w:lang w:val="en-US" w:eastAsia="zh-CN"/>
        </w:rPr>
        <w:t>每年适时更新人才培养方案、开展教学质量标准建设和课程资源建设，通过教学实施、过程监控、质量评价和持续改进，达成人才培养规格。</w:t>
      </w:r>
    </w:p>
    <w:p>
      <w:pPr>
        <w:overflowPunct w:val="0"/>
        <w:adjustRightInd w:val="0"/>
        <w:spacing w:line="360" w:lineRule="auto"/>
        <w:ind w:firstLine="480" w:firstLineChars="200"/>
        <w:outlineLvl w:val="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2.加强“校、院</w:t>
      </w:r>
      <w:r>
        <w:rPr>
          <w:rFonts w:hint="default" w:ascii="宋体" w:hAnsi="宋体" w:eastAsia="宋体" w:cs="Times New Roman"/>
          <w:color w:val="000000"/>
          <w:sz w:val="24"/>
          <w:lang w:val="en-US" w:eastAsia="zh-CN"/>
        </w:rPr>
        <w:t>(</w:t>
      </w:r>
      <w:r>
        <w:rPr>
          <w:rFonts w:hint="eastAsia" w:ascii="宋体" w:hAnsi="宋体" w:eastAsia="宋体" w:cs="Times New Roman"/>
          <w:color w:val="000000"/>
          <w:sz w:val="24"/>
          <w:lang w:val="en-US" w:eastAsia="zh-CN"/>
        </w:rPr>
        <w:t>部</w:t>
      </w:r>
      <w:r>
        <w:rPr>
          <w:rFonts w:hint="default" w:ascii="宋体" w:hAnsi="宋体" w:eastAsia="宋体" w:cs="Times New Roman"/>
          <w:color w:val="000000"/>
          <w:sz w:val="24"/>
          <w:lang w:val="en-US" w:eastAsia="zh-CN"/>
        </w:rPr>
        <w:t>)</w:t>
      </w:r>
      <w:r>
        <w:rPr>
          <w:rFonts w:hint="eastAsia" w:ascii="宋体" w:hAnsi="宋体" w:eastAsia="宋体" w:cs="Times New Roman"/>
          <w:color w:val="000000"/>
          <w:sz w:val="24"/>
          <w:lang w:val="en-US" w:eastAsia="zh-CN"/>
        </w:rPr>
        <w:t>、专业”三级日常教学组织运行与管理，严明教学纪律，强化教学组织功能，巡课、听课、评教、评学等常态化进行。定期开展专业与课程建设水平和教学质量诊断与改进，定期开展公开课、示范课等教研活动，与企业联动强化岗位实习等实践教学环节的督导。</w:t>
      </w:r>
    </w:p>
    <w:p>
      <w:pPr>
        <w:overflowPunct w:val="0"/>
        <w:adjustRightInd w:val="0"/>
        <w:spacing w:line="360" w:lineRule="auto"/>
        <w:ind w:firstLine="480" w:firstLineChars="200"/>
        <w:outlineLvl w:val="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3.学校建立有毕业生跟踪反馈机制及社会评价机制，每年开展跟踪毕业生反馈及社会评价，并对招生地生源情况、在校生学业水平、毕业生就业情况等进行分析，定期评价人才培养质量和培养目标达成情况。</w:t>
      </w:r>
    </w:p>
    <w:p>
      <w:pPr>
        <w:overflowPunct w:val="0"/>
        <w:adjustRightInd w:val="0"/>
        <w:spacing w:line="360" w:lineRule="auto"/>
        <w:ind w:firstLine="480" w:firstLineChars="200"/>
        <w:outlineLvl w:val="0"/>
        <w:rPr>
          <w:rFonts w:hint="eastAsia" w:ascii="宋体" w:hAnsi="宋体" w:eastAsia="宋体" w:cs="Times New Roman"/>
          <w:color w:val="000000"/>
          <w:sz w:val="24"/>
        </w:rPr>
      </w:pPr>
      <w:r>
        <w:rPr>
          <w:rFonts w:hint="default" w:ascii="宋体" w:hAnsi="宋体" w:eastAsia="宋体" w:cs="Times New Roman"/>
          <w:color w:val="000000"/>
          <w:sz w:val="24"/>
          <w:lang w:val="en-US"/>
        </w:rPr>
        <w:t>4.</w:t>
      </w:r>
      <w:r>
        <w:rPr>
          <w:rFonts w:hint="eastAsia" w:ascii="宋体" w:hAnsi="宋体" w:eastAsia="宋体" w:cs="Times New Roman"/>
          <w:color w:val="000000"/>
          <w:sz w:val="24"/>
        </w:rPr>
        <w:t>专业</w:t>
      </w:r>
      <w:r>
        <w:rPr>
          <w:rFonts w:hint="eastAsia" w:ascii="宋体" w:hAnsi="宋体" w:eastAsia="宋体" w:cs="Times New Roman"/>
          <w:color w:val="000000"/>
          <w:sz w:val="24"/>
          <w:lang w:val="en-US" w:eastAsia="zh-CN"/>
        </w:rPr>
        <w:t>教学团队</w:t>
      </w:r>
      <w:r>
        <w:rPr>
          <w:rFonts w:hint="eastAsia" w:ascii="宋体" w:hAnsi="宋体" w:eastAsia="宋体" w:cs="Times New Roman"/>
          <w:color w:val="000000"/>
          <w:sz w:val="24"/>
        </w:rPr>
        <w:t>充</w:t>
      </w:r>
      <w:r>
        <w:rPr>
          <w:rFonts w:hint="eastAsia" w:ascii="宋体" w:hAnsi="宋体" w:eastAsia="宋体" w:cs="Times New Roman"/>
          <w:color w:val="000000"/>
          <w:sz w:val="24"/>
          <w:lang w:val="en-US" w:eastAsia="zh-CN"/>
        </w:rPr>
        <w:t>分</w:t>
      </w:r>
      <w:r>
        <w:rPr>
          <w:rFonts w:hint="eastAsia" w:ascii="宋体" w:hAnsi="宋体" w:eastAsia="宋体" w:cs="Times New Roman"/>
          <w:color w:val="000000"/>
          <w:sz w:val="24"/>
        </w:rPr>
        <w:t>利用</w:t>
      </w:r>
      <w:r>
        <w:rPr>
          <w:rFonts w:hint="eastAsia" w:ascii="宋体" w:hAnsi="宋体" w:eastAsia="宋体" w:cs="Times New Roman"/>
          <w:color w:val="000000"/>
          <w:sz w:val="24"/>
          <w:lang w:val="en-US" w:eastAsia="zh-CN"/>
        </w:rPr>
        <w:t>以上</w:t>
      </w:r>
      <w:r>
        <w:rPr>
          <w:rFonts w:hint="eastAsia" w:ascii="宋体" w:hAnsi="宋体" w:eastAsia="宋体" w:cs="Times New Roman"/>
          <w:color w:val="000000"/>
          <w:sz w:val="24"/>
        </w:rPr>
        <w:t>评价分析结果</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rPr>
        <w:t>有效改进专业教学，持续提高人才培养质量。</w:t>
      </w:r>
    </w:p>
    <w:p>
      <w:pPr>
        <w:snapToGrid/>
        <w:spacing w:before="0" w:beforeAutospacing="0" w:after="0" w:afterAutospacing="0" w:line="440" w:lineRule="exact"/>
        <w:ind w:firstLine="480"/>
        <w:jc w:val="both"/>
        <w:textAlignment w:val="baseline"/>
        <w:rPr>
          <w:rStyle w:val="16"/>
          <w:rFonts w:ascii="宋体"/>
          <w:b w:val="0"/>
          <w:i w:val="0"/>
          <w:caps w:val="0"/>
          <w:color w:val="000000"/>
          <w:spacing w:val="0"/>
          <w:w w:val="100"/>
          <w:kern w:val="2"/>
          <w:sz w:val="24"/>
          <w:szCs w:val="24"/>
          <w:lang w:val="en-US" w:eastAsia="zh-CN" w:bidi="ar-SA"/>
        </w:rPr>
      </w:pPr>
    </w:p>
    <w:p>
      <w:pPr>
        <w:snapToGrid/>
        <w:spacing w:before="0" w:beforeAutospacing="0" w:after="0" w:afterAutospacing="0" w:line="440" w:lineRule="exact"/>
        <w:ind w:firstLine="480"/>
        <w:jc w:val="both"/>
        <w:textAlignment w:val="baseline"/>
        <w:rPr>
          <w:rStyle w:val="16"/>
          <w:rFonts w:ascii="宋体"/>
          <w:b w:val="0"/>
          <w:i w:val="0"/>
          <w:caps w:val="0"/>
          <w:color w:val="000000"/>
          <w:spacing w:val="0"/>
          <w:w w:val="100"/>
          <w:kern w:val="2"/>
          <w:sz w:val="24"/>
          <w:szCs w:val="24"/>
          <w:lang w:val="en-US" w:eastAsia="zh-CN" w:bidi="ar-SA"/>
        </w:rPr>
      </w:pPr>
    </w:p>
    <w:p>
      <w:pPr>
        <w:numPr>
          <w:ilvl w:val="0"/>
          <w:numId w:val="2"/>
        </w:numPr>
        <w:snapToGrid/>
        <w:spacing w:before="0" w:beforeAutospacing="0" w:after="0" w:afterAutospacing="0" w:line="360" w:lineRule="auto"/>
        <w:ind w:left="0" w:leftChars="0" w:firstLine="0" w:firstLineChars="0"/>
        <w:jc w:val="both"/>
        <w:textAlignment w:val="baseline"/>
        <w:rPr>
          <w:rStyle w:val="16"/>
          <w:rFonts w:ascii="黑体" w:hAnsi="黑体" w:eastAsia="黑体" w:cs="Times New Roman"/>
          <w:b/>
          <w:bCs/>
          <w:i w:val="0"/>
          <w:caps w:val="0"/>
          <w:color w:val="000000"/>
          <w:spacing w:val="0"/>
          <w:w w:val="100"/>
          <w:kern w:val="2"/>
          <w:sz w:val="28"/>
          <w:szCs w:val="28"/>
          <w:lang w:val="en-US" w:eastAsia="zh-CN" w:bidi="ar-SA"/>
        </w:rPr>
      </w:pPr>
      <w:r>
        <w:rPr>
          <w:rStyle w:val="16"/>
          <w:rFonts w:ascii="黑体" w:hAnsi="黑体" w:eastAsia="黑体" w:cs="Times New Roman"/>
          <w:b/>
          <w:bCs/>
          <w:i w:val="0"/>
          <w:caps w:val="0"/>
          <w:color w:val="000000"/>
          <w:spacing w:val="0"/>
          <w:w w:val="100"/>
          <w:kern w:val="2"/>
          <w:sz w:val="28"/>
          <w:szCs w:val="28"/>
          <w:lang w:val="en-US" w:eastAsia="zh-CN" w:bidi="ar-SA"/>
        </w:rPr>
        <w:t>毕业要求</w:t>
      </w:r>
    </w:p>
    <w:p>
      <w:pPr>
        <w:snapToGrid/>
        <w:spacing w:before="0" w:beforeAutospacing="0" w:after="0" w:afterAutospacing="0" w:line="440" w:lineRule="exact"/>
        <w:ind w:firstLine="480"/>
        <w:jc w:val="both"/>
        <w:textAlignment w:val="baseline"/>
        <w:rPr>
          <w:rStyle w:val="16"/>
          <w:rFonts w:hint="default" w:ascii="宋体"/>
          <w:b w:val="0"/>
          <w:i w:val="0"/>
          <w:caps w:val="0"/>
          <w:color w:val="000000"/>
          <w:spacing w:val="0"/>
          <w:w w:val="100"/>
          <w:kern w:val="2"/>
          <w:sz w:val="24"/>
          <w:szCs w:val="24"/>
          <w:lang w:val="en-US" w:eastAsia="zh-CN" w:bidi="ar-SA"/>
        </w:rPr>
      </w:pPr>
      <w:r>
        <w:rPr>
          <w:rStyle w:val="16"/>
          <w:rFonts w:hint="eastAsia" w:ascii="宋体"/>
          <w:b w:val="0"/>
          <w:i w:val="0"/>
          <w:caps w:val="0"/>
          <w:color w:val="000000"/>
          <w:spacing w:val="0"/>
          <w:w w:val="100"/>
          <w:kern w:val="2"/>
          <w:sz w:val="24"/>
          <w:szCs w:val="24"/>
          <w:lang w:val="en-US" w:eastAsia="zh-CN" w:bidi="ar-SA"/>
        </w:rPr>
        <w:t>通过全国普通高等学校统一招生考试或应用型本科和高等职业院校分类招生考试取得我校全日制统招学籍，全日制在校学习三年，修完本专业所有公共基础课、专业基础课，专业核心课、选修课，成绩在合格或以上，准予毕业。</w:t>
      </w:r>
    </w:p>
    <w:p>
      <w:pPr>
        <w:numPr>
          <w:ilvl w:val="0"/>
          <w:numId w:val="0"/>
        </w:numPr>
        <w:snapToGrid/>
        <w:spacing w:before="0" w:beforeAutospacing="0" w:after="0" w:afterAutospacing="0" w:line="360" w:lineRule="auto"/>
        <w:ind w:leftChars="0"/>
        <w:jc w:val="both"/>
        <w:textAlignment w:val="baseline"/>
        <w:rPr>
          <w:rStyle w:val="16"/>
          <w:rFonts w:ascii="黑体" w:hAnsi="黑体" w:eastAsia="黑体" w:cs="Times New Roman"/>
          <w:b/>
          <w:bCs/>
          <w:i w:val="0"/>
          <w:caps w:val="0"/>
          <w:color w:val="000000"/>
          <w:spacing w:val="0"/>
          <w:w w:val="100"/>
          <w:kern w:val="2"/>
          <w:sz w:val="28"/>
          <w:szCs w:val="28"/>
          <w:lang w:val="en-US" w:eastAsia="zh-CN" w:bidi="ar-SA"/>
        </w:rPr>
      </w:pPr>
    </w:p>
    <w:p>
      <w:pPr>
        <w:snapToGrid/>
        <w:spacing w:before="0" w:beforeAutospacing="0" w:after="0" w:afterAutospacing="0" w:line="360" w:lineRule="auto"/>
        <w:ind w:firstLine="562" w:firstLineChars="200"/>
        <w:jc w:val="both"/>
        <w:textAlignment w:val="baseline"/>
        <w:rPr>
          <w:rStyle w:val="16"/>
          <w:rFonts w:ascii="楷体" w:hAnsi="楷体" w:eastAsia="楷体"/>
          <w:b/>
          <w:i w:val="0"/>
          <w:caps w:val="0"/>
          <w:color w:val="000000"/>
          <w:spacing w:val="0"/>
          <w:w w:val="100"/>
          <w:kern w:val="2"/>
          <w:sz w:val="28"/>
          <w:szCs w:val="28"/>
          <w:lang w:val="en-US" w:eastAsia="zh-CN" w:bidi="ar-SA"/>
        </w:rPr>
      </w:pPr>
      <w:r>
        <w:rPr>
          <w:rStyle w:val="16"/>
          <w:rFonts w:ascii="楷体" w:hAnsi="楷体" w:eastAsia="楷体"/>
          <w:b/>
          <w:i w:val="0"/>
          <w:caps w:val="0"/>
          <w:color w:val="000000"/>
          <w:spacing w:val="0"/>
          <w:w w:val="100"/>
          <w:kern w:val="2"/>
          <w:sz w:val="28"/>
          <w:szCs w:val="28"/>
          <w:lang w:val="en-US" w:eastAsia="zh-CN" w:bidi="ar-SA"/>
        </w:rPr>
        <w:t>（一）学时或学分要求</w:t>
      </w:r>
    </w:p>
    <w:tbl>
      <w:tblPr>
        <w:tblStyle w:val="7"/>
        <w:tblW w:w="88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4"/>
        <w:gridCol w:w="1485"/>
        <w:gridCol w:w="1710"/>
        <w:gridCol w:w="1710"/>
        <w:gridCol w:w="1545"/>
        <w:gridCol w:w="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1744"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ind w:left="-90"/>
              <w:jc w:val="center"/>
              <w:textAlignment w:val="baseline"/>
              <w:rPr>
                <w:rStyle w:val="16"/>
                <w:rFonts w:ascii="宋体" w:hAnsi="宋体"/>
                <w:b w:val="0"/>
                <w:i w:val="0"/>
                <w:caps w:val="0"/>
                <w:color w:val="000000"/>
                <w:spacing w:val="0"/>
                <w:w w:val="100"/>
                <w:kern w:val="2"/>
                <w:sz w:val="24"/>
                <w:szCs w:val="24"/>
                <w:lang w:val="en-US" w:eastAsia="zh-CN" w:bidi="ar-SA"/>
              </w:rPr>
            </w:pPr>
            <w:r>
              <w:rPr>
                <w:rStyle w:val="16"/>
                <w:rFonts w:ascii="宋体" w:hAnsi="宋体"/>
                <w:b w:val="0"/>
                <w:i w:val="0"/>
                <w:caps w:val="0"/>
                <w:color w:val="000000"/>
                <w:spacing w:val="3"/>
                <w:w w:val="100"/>
                <w:kern w:val="0"/>
                <w:sz w:val="24"/>
                <w:szCs w:val="24"/>
                <w:lang w:val="en-US" w:eastAsia="zh-CN" w:bidi="ar-SA"/>
              </w:rPr>
              <w:t>公共基础课程</w:t>
            </w:r>
          </w:p>
        </w:tc>
        <w:tc>
          <w:tcPr>
            <w:tcW w:w="148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ind w:left="-90"/>
              <w:jc w:val="center"/>
              <w:textAlignment w:val="baseline"/>
              <w:rPr>
                <w:rStyle w:val="16"/>
                <w:rFonts w:ascii="宋体" w:hAnsi="宋体"/>
                <w:b w:val="0"/>
                <w:i w:val="0"/>
                <w:caps w:val="0"/>
                <w:color w:val="000000"/>
                <w:spacing w:val="3"/>
                <w:w w:val="100"/>
                <w:kern w:val="0"/>
                <w:sz w:val="24"/>
                <w:szCs w:val="24"/>
                <w:lang w:val="en-US" w:eastAsia="zh-CN" w:bidi="ar-SA"/>
              </w:rPr>
            </w:pPr>
            <w:r>
              <w:rPr>
                <w:rStyle w:val="16"/>
                <w:rFonts w:ascii="宋体" w:hAnsi="宋体"/>
                <w:b w:val="0"/>
                <w:i w:val="0"/>
                <w:caps w:val="0"/>
                <w:color w:val="000000"/>
                <w:spacing w:val="3"/>
                <w:w w:val="100"/>
                <w:kern w:val="0"/>
                <w:sz w:val="24"/>
                <w:szCs w:val="24"/>
                <w:lang w:val="en-US" w:eastAsia="zh-CN" w:bidi="ar-SA"/>
              </w:rPr>
              <w:t>专业技术模块</w:t>
            </w:r>
          </w:p>
        </w:tc>
        <w:tc>
          <w:tcPr>
            <w:tcW w:w="171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ind w:left="-90"/>
              <w:jc w:val="center"/>
              <w:textAlignment w:val="baseline"/>
              <w:rPr>
                <w:rStyle w:val="16"/>
                <w:rFonts w:ascii="宋体" w:hAnsi="宋体"/>
                <w:b w:val="0"/>
                <w:i w:val="0"/>
                <w:caps w:val="0"/>
                <w:color w:val="000000"/>
                <w:spacing w:val="0"/>
                <w:w w:val="100"/>
                <w:kern w:val="2"/>
                <w:sz w:val="24"/>
                <w:szCs w:val="24"/>
                <w:lang w:val="en-US" w:eastAsia="zh-CN" w:bidi="ar-SA"/>
              </w:rPr>
            </w:pPr>
            <w:r>
              <w:rPr>
                <w:rStyle w:val="16"/>
                <w:rFonts w:ascii="宋体" w:hAnsi="宋体"/>
                <w:b w:val="0"/>
                <w:i w:val="0"/>
                <w:caps w:val="0"/>
                <w:color w:val="000000"/>
                <w:spacing w:val="3"/>
                <w:w w:val="100"/>
                <w:kern w:val="0"/>
                <w:sz w:val="24"/>
                <w:szCs w:val="24"/>
                <w:lang w:val="en-US" w:eastAsia="zh-CN" w:bidi="ar-SA"/>
              </w:rPr>
              <w:t>集中实践模块</w:t>
            </w:r>
          </w:p>
        </w:tc>
        <w:tc>
          <w:tcPr>
            <w:tcW w:w="171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ind w:left="-90"/>
              <w:jc w:val="center"/>
              <w:textAlignment w:val="baseline"/>
              <w:rPr>
                <w:rStyle w:val="16"/>
                <w:rFonts w:ascii="宋体" w:hAnsi="宋体"/>
                <w:b w:val="0"/>
                <w:i w:val="0"/>
                <w:caps w:val="0"/>
                <w:color w:val="000000"/>
                <w:spacing w:val="0"/>
                <w:w w:val="100"/>
                <w:kern w:val="2"/>
                <w:sz w:val="24"/>
                <w:szCs w:val="24"/>
                <w:lang w:val="en-US" w:eastAsia="zh-CN" w:bidi="ar-SA"/>
              </w:rPr>
            </w:pPr>
            <w:r>
              <w:rPr>
                <w:rStyle w:val="16"/>
                <w:rFonts w:ascii="宋体" w:hAnsi="宋体"/>
                <w:b w:val="0"/>
                <w:i w:val="0"/>
                <w:caps w:val="0"/>
                <w:color w:val="000000"/>
                <w:spacing w:val="3"/>
                <w:w w:val="100"/>
                <w:kern w:val="0"/>
                <w:sz w:val="24"/>
                <w:szCs w:val="24"/>
                <w:lang w:val="en-US" w:eastAsia="zh-CN" w:bidi="ar-SA"/>
              </w:rPr>
              <w:t>第二课堂模块</w:t>
            </w:r>
          </w:p>
        </w:tc>
        <w:tc>
          <w:tcPr>
            <w:tcW w:w="154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ind w:left="-90"/>
              <w:jc w:val="center"/>
              <w:textAlignment w:val="baseline"/>
              <w:rPr>
                <w:rStyle w:val="16"/>
                <w:rFonts w:ascii="宋体" w:hAnsi="宋体"/>
                <w:b w:val="0"/>
                <w:i w:val="0"/>
                <w:caps w:val="0"/>
                <w:color w:val="000000"/>
                <w:spacing w:val="3"/>
                <w:w w:val="100"/>
                <w:kern w:val="0"/>
                <w:sz w:val="24"/>
                <w:szCs w:val="24"/>
                <w:lang w:val="en-US" w:eastAsia="zh-CN" w:bidi="ar-SA"/>
              </w:rPr>
            </w:pPr>
            <w:r>
              <w:rPr>
                <w:rStyle w:val="16"/>
                <w:rFonts w:ascii="宋体" w:hAnsi="宋体"/>
                <w:b w:val="0"/>
                <w:i w:val="0"/>
                <w:caps w:val="0"/>
                <w:color w:val="000000"/>
                <w:spacing w:val="3"/>
                <w:w w:val="100"/>
                <w:kern w:val="0"/>
                <w:sz w:val="24"/>
                <w:szCs w:val="24"/>
                <w:lang w:val="en-US" w:eastAsia="zh-CN" w:bidi="ar-SA"/>
              </w:rPr>
              <w:t>职业技能</w:t>
            </w:r>
          </w:p>
          <w:p>
            <w:pPr>
              <w:snapToGrid/>
              <w:spacing w:before="0" w:beforeAutospacing="0" w:after="0" w:afterAutospacing="0" w:line="360" w:lineRule="auto"/>
              <w:ind w:left="-90"/>
              <w:jc w:val="center"/>
              <w:textAlignment w:val="baseline"/>
              <w:rPr>
                <w:rStyle w:val="16"/>
                <w:rFonts w:ascii="宋体" w:hAnsi="宋体" w:eastAsia="宋体"/>
                <w:b w:val="0"/>
                <w:i w:val="0"/>
                <w:caps w:val="0"/>
                <w:color w:val="000000"/>
                <w:spacing w:val="3"/>
                <w:w w:val="100"/>
                <w:kern w:val="0"/>
                <w:sz w:val="24"/>
                <w:szCs w:val="24"/>
                <w:lang w:val="en-US" w:eastAsia="zh-CN" w:bidi="ar-SA"/>
              </w:rPr>
            </w:pPr>
            <w:r>
              <w:rPr>
                <w:rStyle w:val="16"/>
                <w:rFonts w:ascii="宋体" w:hAnsi="宋体"/>
                <w:b w:val="0"/>
                <w:i w:val="0"/>
                <w:caps w:val="0"/>
                <w:color w:val="000000"/>
                <w:spacing w:val="3"/>
                <w:w w:val="100"/>
                <w:kern w:val="0"/>
                <w:sz w:val="24"/>
                <w:szCs w:val="24"/>
                <w:lang w:val="en-US" w:eastAsia="zh-CN" w:bidi="ar-SA"/>
              </w:rPr>
              <w:t>证书</w:t>
            </w:r>
          </w:p>
        </w:tc>
        <w:tc>
          <w:tcPr>
            <w:tcW w:w="629"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ind w:left="-90"/>
              <w:jc w:val="center"/>
              <w:textAlignment w:val="baseline"/>
              <w:rPr>
                <w:rStyle w:val="16"/>
                <w:rFonts w:ascii="宋体" w:hAnsi="宋体"/>
                <w:b w:val="0"/>
                <w:i w:val="0"/>
                <w:caps w:val="0"/>
                <w:color w:val="000000"/>
                <w:spacing w:val="0"/>
                <w:w w:val="100"/>
                <w:kern w:val="2"/>
                <w:sz w:val="24"/>
                <w:szCs w:val="24"/>
                <w:lang w:val="en-US" w:eastAsia="zh-CN" w:bidi="ar-SA"/>
              </w:rPr>
            </w:pPr>
            <w:r>
              <w:rPr>
                <w:rStyle w:val="16"/>
                <w:rFonts w:ascii="宋体" w:hAnsi="宋体"/>
                <w:b w:val="0"/>
                <w:i w:val="0"/>
                <w:caps w:val="0"/>
                <w:color w:val="000000"/>
                <w:spacing w:val="3"/>
                <w:w w:val="100"/>
                <w:kern w:val="0"/>
                <w:sz w:val="24"/>
                <w:szCs w:val="24"/>
                <w:lang w:val="en-US" w:eastAsia="zh-CN" w:bidi="ar-SA"/>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1744"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ind w:left="-90"/>
              <w:jc w:val="center"/>
              <w:textAlignment w:val="baseline"/>
              <w:rPr>
                <w:rStyle w:val="16"/>
                <w:rFonts w:ascii="宋体" w:hAnsi="宋体"/>
                <w:b w:val="0"/>
                <w:i w:val="0"/>
                <w:caps w:val="0"/>
                <w:color w:val="000000"/>
                <w:spacing w:val="0"/>
                <w:w w:val="100"/>
                <w:kern w:val="0"/>
                <w:sz w:val="24"/>
                <w:szCs w:val="24"/>
                <w:lang w:val="en-US" w:eastAsia="zh-CN" w:bidi="ar-SA"/>
              </w:rPr>
            </w:pPr>
            <w:r>
              <w:rPr>
                <w:rStyle w:val="16"/>
                <w:rFonts w:ascii="宋体" w:hAnsi="宋体"/>
                <w:b w:val="0"/>
                <w:i w:val="0"/>
                <w:caps w:val="0"/>
                <w:color w:val="000000"/>
                <w:spacing w:val="0"/>
                <w:w w:val="100"/>
                <w:kern w:val="0"/>
                <w:sz w:val="24"/>
                <w:szCs w:val="24"/>
                <w:lang w:val="en-US" w:eastAsia="zh-CN" w:bidi="ar-SA"/>
              </w:rPr>
              <w:t>38</w:t>
            </w:r>
          </w:p>
        </w:tc>
        <w:tc>
          <w:tcPr>
            <w:tcW w:w="148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ind w:left="-90"/>
              <w:jc w:val="center"/>
              <w:textAlignment w:val="baseline"/>
              <w:rPr>
                <w:rStyle w:val="16"/>
                <w:rFonts w:ascii="宋体" w:hAnsi="宋体"/>
                <w:b w:val="0"/>
                <w:i w:val="0"/>
                <w:caps w:val="0"/>
                <w:color w:val="000000"/>
                <w:spacing w:val="0"/>
                <w:w w:val="100"/>
                <w:kern w:val="0"/>
                <w:sz w:val="24"/>
                <w:szCs w:val="24"/>
                <w:lang w:val="en-US" w:eastAsia="zh-CN" w:bidi="ar-SA"/>
              </w:rPr>
            </w:pPr>
            <w:r>
              <w:rPr>
                <w:rStyle w:val="16"/>
                <w:rFonts w:ascii="宋体" w:hAnsi="宋体"/>
                <w:b w:val="0"/>
                <w:i w:val="0"/>
                <w:caps w:val="0"/>
                <w:color w:val="000000"/>
                <w:spacing w:val="0"/>
                <w:w w:val="100"/>
                <w:kern w:val="0"/>
                <w:sz w:val="24"/>
                <w:szCs w:val="24"/>
                <w:lang w:val="en-US" w:eastAsia="zh-CN" w:bidi="ar-SA"/>
              </w:rPr>
              <w:t>54</w:t>
            </w:r>
          </w:p>
        </w:tc>
        <w:tc>
          <w:tcPr>
            <w:tcW w:w="171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ind w:left="-90"/>
              <w:jc w:val="center"/>
              <w:textAlignment w:val="baseline"/>
              <w:rPr>
                <w:rStyle w:val="16"/>
                <w:rFonts w:ascii="宋体" w:hAnsi="宋体"/>
                <w:b w:val="0"/>
                <w:i w:val="0"/>
                <w:caps w:val="0"/>
                <w:color w:val="000000"/>
                <w:spacing w:val="0"/>
                <w:w w:val="100"/>
                <w:kern w:val="0"/>
                <w:sz w:val="24"/>
                <w:szCs w:val="24"/>
                <w:lang w:val="en-US" w:eastAsia="zh-CN" w:bidi="ar-SA"/>
              </w:rPr>
            </w:pPr>
            <w:r>
              <w:rPr>
                <w:rStyle w:val="16"/>
                <w:rFonts w:ascii="宋体" w:hAnsi="宋体"/>
                <w:b w:val="0"/>
                <w:i w:val="0"/>
                <w:caps w:val="0"/>
                <w:color w:val="000000"/>
                <w:spacing w:val="0"/>
                <w:w w:val="100"/>
                <w:kern w:val="0"/>
                <w:sz w:val="24"/>
                <w:szCs w:val="24"/>
                <w:lang w:val="en-US" w:eastAsia="zh-CN" w:bidi="ar-SA"/>
              </w:rPr>
              <w:t>43</w:t>
            </w:r>
          </w:p>
        </w:tc>
        <w:tc>
          <w:tcPr>
            <w:tcW w:w="171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ind w:left="-90"/>
              <w:jc w:val="center"/>
              <w:textAlignment w:val="baseline"/>
              <w:rPr>
                <w:rStyle w:val="16"/>
                <w:rFonts w:ascii="宋体" w:hAnsi="宋体"/>
                <w:b w:val="0"/>
                <w:i w:val="0"/>
                <w:caps w:val="0"/>
                <w:color w:val="000000"/>
                <w:spacing w:val="0"/>
                <w:w w:val="100"/>
                <w:kern w:val="0"/>
                <w:sz w:val="24"/>
                <w:szCs w:val="24"/>
                <w:lang w:val="en-US" w:eastAsia="zh-CN" w:bidi="ar-SA"/>
              </w:rPr>
            </w:pPr>
            <w:r>
              <w:rPr>
                <w:rStyle w:val="16"/>
                <w:rFonts w:ascii="宋体" w:hAnsi="宋体"/>
                <w:b w:val="0"/>
                <w:i w:val="0"/>
                <w:caps w:val="0"/>
                <w:color w:val="000000"/>
                <w:spacing w:val="0"/>
                <w:w w:val="100"/>
                <w:kern w:val="0"/>
                <w:sz w:val="24"/>
                <w:szCs w:val="24"/>
                <w:lang w:val="en-US" w:eastAsia="zh-CN" w:bidi="ar-SA"/>
              </w:rPr>
              <w:t>10</w:t>
            </w:r>
          </w:p>
        </w:tc>
        <w:tc>
          <w:tcPr>
            <w:tcW w:w="154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ind w:left="-90"/>
              <w:jc w:val="center"/>
              <w:textAlignment w:val="baseline"/>
              <w:rPr>
                <w:rStyle w:val="16"/>
                <w:rFonts w:ascii="宋体" w:hAnsi="宋体"/>
                <w:b w:val="0"/>
                <w:i w:val="0"/>
                <w:caps w:val="0"/>
                <w:color w:val="000000"/>
                <w:spacing w:val="0"/>
                <w:w w:val="100"/>
                <w:kern w:val="0"/>
                <w:sz w:val="24"/>
                <w:szCs w:val="24"/>
                <w:lang w:val="en-US" w:eastAsia="zh-CN" w:bidi="ar-SA"/>
              </w:rPr>
            </w:pPr>
            <w:r>
              <w:rPr>
                <w:rStyle w:val="16"/>
                <w:rFonts w:ascii="宋体" w:hAnsi="宋体"/>
                <w:b w:val="0"/>
                <w:i w:val="0"/>
                <w:caps w:val="0"/>
                <w:color w:val="000000"/>
                <w:spacing w:val="0"/>
                <w:w w:val="100"/>
                <w:kern w:val="0"/>
                <w:sz w:val="24"/>
                <w:szCs w:val="24"/>
                <w:lang w:val="en-US" w:eastAsia="zh-CN" w:bidi="ar-SA"/>
              </w:rPr>
              <w:t>4</w:t>
            </w:r>
          </w:p>
        </w:tc>
        <w:tc>
          <w:tcPr>
            <w:tcW w:w="629"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ind w:left="-90"/>
              <w:jc w:val="center"/>
              <w:textAlignment w:val="baseline"/>
              <w:rPr>
                <w:rStyle w:val="16"/>
                <w:rFonts w:ascii="宋体" w:hAnsi="宋体"/>
                <w:b w:val="0"/>
                <w:i w:val="0"/>
                <w:caps w:val="0"/>
                <w:color w:val="000000"/>
                <w:spacing w:val="0"/>
                <w:w w:val="100"/>
                <w:kern w:val="0"/>
                <w:sz w:val="24"/>
                <w:szCs w:val="24"/>
                <w:lang w:val="en-US" w:eastAsia="zh-CN" w:bidi="ar-SA"/>
              </w:rPr>
            </w:pPr>
            <w:r>
              <w:rPr>
                <w:rStyle w:val="16"/>
                <w:rFonts w:ascii="宋体" w:hAnsi="宋体"/>
                <w:b w:val="0"/>
                <w:i w:val="0"/>
                <w:caps w:val="0"/>
                <w:color w:val="000000"/>
                <w:spacing w:val="0"/>
                <w:w w:val="100"/>
                <w:kern w:val="0"/>
                <w:sz w:val="24"/>
                <w:szCs w:val="24"/>
                <w:lang w:val="en-US" w:eastAsia="zh-CN" w:bidi="ar-SA"/>
              </w:rPr>
              <w:t>149</w:t>
            </w:r>
          </w:p>
        </w:tc>
      </w:tr>
    </w:tbl>
    <w:p>
      <w:pPr>
        <w:snapToGrid/>
        <w:spacing w:before="0" w:beforeAutospacing="0" w:after="0" w:afterAutospacing="0" w:line="360" w:lineRule="auto"/>
        <w:ind w:firstLine="562" w:firstLineChars="200"/>
        <w:jc w:val="both"/>
        <w:textAlignment w:val="baseline"/>
        <w:rPr>
          <w:rStyle w:val="16"/>
          <w:rFonts w:ascii="楷体" w:hAnsi="楷体" w:eastAsia="楷体"/>
          <w:b/>
          <w:i w:val="0"/>
          <w:caps w:val="0"/>
          <w:color w:val="000000"/>
          <w:spacing w:val="0"/>
          <w:w w:val="100"/>
          <w:kern w:val="2"/>
          <w:sz w:val="28"/>
          <w:szCs w:val="28"/>
          <w:lang w:val="en-US" w:eastAsia="zh-CN" w:bidi="ar-SA"/>
        </w:rPr>
      </w:pPr>
    </w:p>
    <w:p>
      <w:pPr>
        <w:snapToGrid/>
        <w:spacing w:before="0" w:beforeAutospacing="0" w:after="0" w:afterAutospacing="0" w:line="360" w:lineRule="auto"/>
        <w:ind w:firstLine="562" w:firstLineChars="200"/>
        <w:jc w:val="both"/>
        <w:textAlignment w:val="baseline"/>
        <w:rPr>
          <w:rStyle w:val="16"/>
          <w:rFonts w:ascii="楷体" w:hAnsi="楷体" w:eastAsia="楷体"/>
          <w:b/>
          <w:i w:val="0"/>
          <w:caps w:val="0"/>
          <w:color w:val="000000"/>
          <w:spacing w:val="0"/>
          <w:w w:val="100"/>
          <w:kern w:val="2"/>
          <w:sz w:val="28"/>
          <w:szCs w:val="28"/>
          <w:lang w:val="en-US" w:eastAsia="zh-CN" w:bidi="ar-SA"/>
        </w:rPr>
      </w:pPr>
      <w:r>
        <w:rPr>
          <w:rStyle w:val="16"/>
          <w:rFonts w:ascii="楷体" w:hAnsi="楷体" w:eastAsia="楷体"/>
          <w:b/>
          <w:i w:val="0"/>
          <w:caps w:val="0"/>
          <w:color w:val="000000"/>
          <w:spacing w:val="0"/>
          <w:w w:val="100"/>
          <w:kern w:val="2"/>
          <w:sz w:val="28"/>
          <w:szCs w:val="28"/>
          <w:lang w:val="en-US" w:eastAsia="zh-CN" w:bidi="ar-SA"/>
        </w:rPr>
        <w:t>（二）第二课堂要求</w:t>
      </w:r>
    </w:p>
    <w:tbl>
      <w:tblPr>
        <w:tblStyle w:val="7"/>
        <w:tblW w:w="78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77"/>
        <w:gridCol w:w="1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5" w:hRule="atLeast"/>
          <w:jc w:val="center"/>
        </w:trPr>
        <w:tc>
          <w:tcPr>
            <w:tcW w:w="6177" w:type="dxa"/>
            <w:tcBorders>
              <w:top w:val="single" w:color="000000" w:sz="4" w:space="0"/>
              <w:left w:val="single" w:color="000000" w:sz="4" w:space="0"/>
              <w:bottom w:val="single" w:color="000000" w:sz="4" w:space="0"/>
              <w:right w:val="single" w:color="000000" w:sz="4" w:space="0"/>
            </w:tcBorders>
            <w:vAlign w:val="top"/>
          </w:tcPr>
          <w:p>
            <w:pPr>
              <w:widowControl/>
              <w:tabs>
                <w:tab w:val="left" w:pos="1920"/>
              </w:tabs>
              <w:snapToGrid/>
              <w:spacing w:before="0" w:beforeAutospacing="0" w:after="0" w:afterAutospacing="0" w:line="300" w:lineRule="exact"/>
              <w:jc w:val="center"/>
              <w:textAlignment w:val="baseline"/>
              <w:rPr>
                <w:rStyle w:val="16"/>
                <w:rFonts w:ascii="仿宋_GB2312" w:hAnsi="仿宋_GB2312" w:eastAsia="仿宋_GB2312"/>
                <w:b/>
                <w:i w:val="0"/>
                <w:caps w:val="0"/>
                <w:color w:val="000000"/>
                <w:spacing w:val="0"/>
                <w:w w:val="100"/>
                <w:kern w:val="2"/>
                <w:sz w:val="21"/>
                <w:szCs w:val="21"/>
                <w:lang w:val="en-US" w:eastAsia="zh-CN" w:bidi="ar-SA"/>
              </w:rPr>
            </w:pPr>
            <w:r>
              <w:rPr>
                <w:rStyle w:val="16"/>
                <w:rFonts w:ascii="仿宋_GB2312" w:hAnsi="仿宋_GB2312" w:eastAsia="仿宋_GB2312"/>
                <w:b/>
                <w:i w:val="0"/>
                <w:caps w:val="0"/>
                <w:color w:val="000000"/>
                <w:spacing w:val="0"/>
                <w:w w:val="100"/>
                <w:kern w:val="2"/>
                <w:sz w:val="21"/>
                <w:szCs w:val="21"/>
                <w:lang w:val="en-US" w:eastAsia="zh-CN" w:bidi="ar-SA"/>
              </w:rPr>
              <w:t>第二课堂课程项目</w:t>
            </w:r>
          </w:p>
        </w:tc>
        <w:tc>
          <w:tcPr>
            <w:tcW w:w="1640" w:type="dxa"/>
            <w:tcBorders>
              <w:top w:val="single" w:color="000000" w:sz="4" w:space="0"/>
              <w:left w:val="single" w:color="000000" w:sz="4" w:space="0"/>
              <w:bottom w:val="single" w:color="000000" w:sz="4" w:space="0"/>
              <w:right w:val="single" w:color="000000" w:sz="4" w:space="0"/>
            </w:tcBorders>
            <w:vAlign w:val="top"/>
          </w:tcPr>
          <w:p>
            <w:pPr>
              <w:widowControl/>
              <w:tabs>
                <w:tab w:val="left" w:pos="1920"/>
              </w:tabs>
              <w:snapToGrid/>
              <w:spacing w:before="0" w:beforeAutospacing="0" w:after="0" w:afterAutospacing="0" w:line="300" w:lineRule="exact"/>
              <w:jc w:val="center"/>
              <w:textAlignment w:val="baseline"/>
              <w:rPr>
                <w:rStyle w:val="16"/>
                <w:rFonts w:ascii="仿宋_GB2312" w:hAnsi="仿宋_GB2312" w:eastAsia="仿宋_GB2312"/>
                <w:b/>
                <w:i w:val="0"/>
                <w:caps w:val="0"/>
                <w:color w:val="000000"/>
                <w:spacing w:val="0"/>
                <w:w w:val="100"/>
                <w:kern w:val="2"/>
                <w:sz w:val="21"/>
                <w:szCs w:val="21"/>
                <w:lang w:val="en-US" w:eastAsia="zh-CN" w:bidi="ar-SA"/>
              </w:rPr>
            </w:pPr>
            <w:r>
              <w:rPr>
                <w:rStyle w:val="16"/>
                <w:rFonts w:ascii="仿宋_GB2312" w:hAnsi="仿宋_GB2312" w:eastAsia="仿宋_GB2312"/>
                <w:b/>
                <w:i w:val="0"/>
                <w:caps w:val="0"/>
                <w:color w:val="000000"/>
                <w:spacing w:val="0"/>
                <w:w w:val="100"/>
                <w:kern w:val="2"/>
                <w:sz w:val="21"/>
                <w:szCs w:val="21"/>
                <w:lang w:val="en-US" w:eastAsia="zh-CN" w:bidi="ar-SA"/>
              </w:rPr>
              <w:t>最低学分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6177" w:type="dxa"/>
            <w:tcBorders>
              <w:top w:val="single" w:color="000000" w:sz="4" w:space="0"/>
              <w:left w:val="single" w:color="000000" w:sz="4" w:space="0"/>
              <w:bottom w:val="single" w:color="000000" w:sz="4" w:space="0"/>
              <w:right w:val="single" w:color="000000" w:sz="4" w:space="0"/>
            </w:tcBorders>
            <w:vAlign w:val="top"/>
          </w:tcPr>
          <w:p>
            <w:pPr>
              <w:widowControl/>
              <w:tabs>
                <w:tab w:val="left" w:pos="1920"/>
              </w:tabs>
              <w:snapToGrid/>
              <w:spacing w:before="0" w:beforeAutospacing="0" w:after="0" w:afterAutospacing="0" w:line="300" w:lineRule="exact"/>
              <w:jc w:val="center"/>
              <w:textAlignment w:val="baseline"/>
              <w:rPr>
                <w:rStyle w:val="16"/>
                <w:rFonts w:ascii="仿宋_GB2312" w:hAnsi="仿宋_GB2312" w:eastAsia="仿宋_GB2312"/>
                <w:b/>
                <w:i w:val="0"/>
                <w:caps w:val="0"/>
                <w:color w:val="000000"/>
                <w:spacing w:val="0"/>
                <w:w w:val="100"/>
                <w:kern w:val="2"/>
                <w:sz w:val="21"/>
                <w:szCs w:val="21"/>
                <w:lang w:val="en-US" w:eastAsia="zh-CN" w:bidi="ar-SA"/>
              </w:rPr>
            </w:pPr>
            <w:r>
              <w:rPr>
                <w:rStyle w:val="16"/>
                <w:rFonts w:ascii="仿宋_GB2312" w:hAnsi="仿宋_GB2312" w:eastAsia="仿宋_GB2312"/>
                <w:b/>
                <w:i w:val="0"/>
                <w:caps w:val="0"/>
                <w:color w:val="000000"/>
                <w:spacing w:val="0"/>
                <w:w w:val="100"/>
                <w:kern w:val="2"/>
                <w:sz w:val="21"/>
                <w:szCs w:val="21"/>
                <w:lang w:val="en-US" w:eastAsia="zh-CN" w:bidi="ar-SA"/>
              </w:rPr>
              <w:t>树德模块</w:t>
            </w:r>
          </w:p>
          <w:p>
            <w:pPr>
              <w:widowControl/>
              <w:tabs>
                <w:tab w:val="left" w:pos="1920"/>
              </w:tabs>
              <w:snapToGrid/>
              <w:spacing w:before="0" w:beforeAutospacing="0" w:after="0" w:afterAutospacing="0" w:line="300" w:lineRule="exact"/>
              <w:jc w:val="center"/>
              <w:textAlignment w:val="baseline"/>
              <w:rPr>
                <w:rStyle w:val="16"/>
                <w:rFonts w:ascii="仿宋_GB2312" w:hAnsi="仿宋_GB2312" w:eastAsia="仿宋_GB2312"/>
                <w:b w:val="0"/>
                <w:i w:val="0"/>
                <w:caps w:val="0"/>
                <w:color w:val="000000"/>
                <w:spacing w:val="0"/>
                <w:w w:val="100"/>
                <w:kern w:val="2"/>
                <w:sz w:val="21"/>
                <w:szCs w:val="21"/>
                <w:lang w:val="en-US" w:eastAsia="zh-CN" w:bidi="ar-SA"/>
              </w:rPr>
            </w:pPr>
            <w:r>
              <w:rPr>
                <w:rStyle w:val="16"/>
                <w:rFonts w:ascii="仿宋_GB2312" w:hAnsi="仿宋_GB2312" w:eastAsia="仿宋_GB2312"/>
                <w:b w:val="0"/>
                <w:i w:val="0"/>
                <w:caps w:val="0"/>
                <w:color w:val="000000"/>
                <w:spacing w:val="0"/>
                <w:w w:val="100"/>
                <w:kern w:val="2"/>
                <w:sz w:val="21"/>
                <w:szCs w:val="21"/>
                <w:lang w:val="en-US" w:eastAsia="zh-CN" w:bidi="ar-SA"/>
              </w:rPr>
              <w:t>（思想政治与道德素养）（</w:t>
            </w:r>
            <w:r>
              <w:rPr>
                <w:rStyle w:val="16"/>
                <w:rFonts w:ascii="仿宋_GB2312" w:hAnsi="仿宋_GB2312" w:eastAsia="仿宋_GB2312"/>
                <w:b/>
                <w:i w:val="0"/>
                <w:caps w:val="0"/>
                <w:color w:val="000000"/>
                <w:spacing w:val="0"/>
                <w:w w:val="100"/>
                <w:kern w:val="2"/>
                <w:sz w:val="21"/>
                <w:szCs w:val="21"/>
                <w:lang w:val="en-US" w:eastAsia="zh-CN" w:bidi="ar-SA"/>
              </w:rPr>
              <w:t>必修学分</w:t>
            </w:r>
            <w:r>
              <w:rPr>
                <w:rStyle w:val="16"/>
                <w:rFonts w:ascii="仿宋_GB2312" w:hAnsi="仿宋_GB2312" w:eastAsia="仿宋_GB2312"/>
                <w:b w:val="0"/>
                <w:i w:val="0"/>
                <w:caps w:val="0"/>
                <w:color w:val="000000"/>
                <w:spacing w:val="0"/>
                <w:w w:val="100"/>
                <w:kern w:val="2"/>
                <w:sz w:val="21"/>
                <w:szCs w:val="21"/>
                <w:lang w:val="en-US" w:eastAsia="zh-CN" w:bidi="ar-SA"/>
              </w:rPr>
              <w:t>）</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tabs>
                <w:tab w:val="left" w:pos="1920"/>
              </w:tabs>
              <w:snapToGrid/>
              <w:spacing w:before="0" w:beforeAutospacing="0" w:after="0" w:afterAutospacing="0" w:line="300" w:lineRule="exact"/>
              <w:jc w:val="center"/>
              <w:textAlignment w:val="baseline"/>
              <w:rPr>
                <w:rStyle w:val="16"/>
                <w:rFonts w:ascii="仿宋_GB2312" w:hAnsi="仿宋_GB2312" w:eastAsia="仿宋_GB2312"/>
                <w:b w:val="0"/>
                <w:i w:val="0"/>
                <w:caps w:val="0"/>
                <w:color w:val="000000"/>
                <w:spacing w:val="0"/>
                <w:w w:val="100"/>
                <w:kern w:val="2"/>
                <w:sz w:val="28"/>
                <w:szCs w:val="28"/>
                <w:lang w:val="en-US" w:eastAsia="zh-CN" w:bidi="ar-SA"/>
              </w:rPr>
            </w:pPr>
            <w:r>
              <w:rPr>
                <w:rStyle w:val="16"/>
                <w:rFonts w:ascii="仿宋_GB2312" w:hAnsi="仿宋_GB2312" w:eastAsia="仿宋_GB2312"/>
                <w:b w:val="0"/>
                <w:i w:val="0"/>
                <w:caps w:val="0"/>
                <w:color w:val="000000"/>
                <w:spacing w:val="0"/>
                <w:w w:val="100"/>
                <w:kern w:val="2"/>
                <w:sz w:val="28"/>
                <w:szCs w:val="28"/>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177" w:type="dxa"/>
            <w:tcBorders>
              <w:top w:val="single" w:color="000000" w:sz="4" w:space="0"/>
              <w:left w:val="single" w:color="000000" w:sz="4" w:space="0"/>
              <w:bottom w:val="single" w:color="000000" w:sz="4" w:space="0"/>
              <w:right w:val="single" w:color="000000" w:sz="4" w:space="0"/>
            </w:tcBorders>
            <w:vAlign w:val="top"/>
          </w:tcPr>
          <w:p>
            <w:pPr>
              <w:widowControl/>
              <w:tabs>
                <w:tab w:val="left" w:pos="1920"/>
              </w:tabs>
              <w:snapToGrid/>
              <w:spacing w:before="0" w:beforeAutospacing="0" w:after="0" w:afterAutospacing="0" w:line="300" w:lineRule="exact"/>
              <w:jc w:val="center"/>
              <w:textAlignment w:val="baseline"/>
              <w:rPr>
                <w:rStyle w:val="16"/>
                <w:rFonts w:ascii="仿宋_GB2312" w:hAnsi="仿宋_GB2312" w:eastAsia="仿宋_GB2312"/>
                <w:b/>
                <w:i w:val="0"/>
                <w:caps w:val="0"/>
                <w:color w:val="000000"/>
                <w:spacing w:val="0"/>
                <w:w w:val="100"/>
                <w:kern w:val="2"/>
                <w:sz w:val="21"/>
                <w:szCs w:val="21"/>
                <w:lang w:val="en-US" w:eastAsia="zh-CN" w:bidi="ar-SA"/>
              </w:rPr>
            </w:pPr>
            <w:r>
              <w:rPr>
                <w:rStyle w:val="16"/>
                <w:rFonts w:ascii="仿宋_GB2312" w:hAnsi="仿宋_GB2312" w:eastAsia="仿宋_GB2312"/>
                <w:b/>
                <w:i w:val="0"/>
                <w:caps w:val="0"/>
                <w:color w:val="000000"/>
                <w:spacing w:val="0"/>
                <w:w w:val="100"/>
                <w:kern w:val="2"/>
                <w:sz w:val="21"/>
                <w:szCs w:val="21"/>
                <w:lang w:val="en-US" w:eastAsia="zh-CN" w:bidi="ar-SA"/>
              </w:rPr>
              <w:t>增智模块</w:t>
            </w:r>
          </w:p>
          <w:p>
            <w:pPr>
              <w:widowControl/>
              <w:tabs>
                <w:tab w:val="left" w:pos="1920"/>
              </w:tabs>
              <w:snapToGrid/>
              <w:spacing w:before="0" w:beforeAutospacing="0" w:after="0" w:afterAutospacing="0" w:line="300" w:lineRule="exact"/>
              <w:jc w:val="center"/>
              <w:textAlignment w:val="baseline"/>
              <w:rPr>
                <w:rStyle w:val="16"/>
                <w:rFonts w:ascii="仿宋_GB2312" w:hAnsi="仿宋_GB2312" w:eastAsia="仿宋_GB2312"/>
                <w:b w:val="0"/>
                <w:i w:val="0"/>
                <w:caps w:val="0"/>
                <w:color w:val="000000"/>
                <w:spacing w:val="0"/>
                <w:w w:val="100"/>
                <w:kern w:val="2"/>
                <w:sz w:val="21"/>
                <w:szCs w:val="21"/>
                <w:lang w:val="en-US" w:eastAsia="zh-CN" w:bidi="ar-SA"/>
              </w:rPr>
            </w:pPr>
            <w:r>
              <w:rPr>
                <w:rStyle w:val="16"/>
                <w:rFonts w:ascii="仿宋_GB2312" w:hAnsi="仿宋_GB2312" w:eastAsia="仿宋_GB2312"/>
                <w:b w:val="0"/>
                <w:i w:val="0"/>
                <w:caps w:val="0"/>
                <w:color w:val="000000"/>
                <w:spacing w:val="0"/>
                <w:w w:val="100"/>
                <w:kern w:val="2"/>
                <w:sz w:val="21"/>
                <w:szCs w:val="21"/>
                <w:lang w:val="en-US" w:eastAsia="zh-CN" w:bidi="ar-SA"/>
              </w:rPr>
              <w:t>（学术科技与创新创业、技能大赛、认证培训）（选修学分）</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tabs>
                <w:tab w:val="left" w:pos="1920"/>
              </w:tabs>
              <w:snapToGrid/>
              <w:spacing w:before="0" w:beforeAutospacing="0" w:after="0" w:afterAutospacing="0" w:line="300" w:lineRule="exact"/>
              <w:jc w:val="center"/>
              <w:textAlignment w:val="baseline"/>
              <w:rPr>
                <w:rStyle w:val="16"/>
                <w:rFonts w:ascii="仿宋_GB2312" w:hAnsi="仿宋_GB2312" w:eastAsia="仿宋_GB2312"/>
                <w:b w:val="0"/>
                <w:i w:val="0"/>
                <w:caps w:val="0"/>
                <w:color w:val="000000"/>
                <w:spacing w:val="0"/>
                <w:w w:val="100"/>
                <w:kern w:val="2"/>
                <w:sz w:val="28"/>
                <w:szCs w:val="28"/>
                <w:lang w:val="en-US" w:eastAsia="zh-CN" w:bidi="ar-SA"/>
              </w:rPr>
            </w:pPr>
            <w:r>
              <w:rPr>
                <w:rStyle w:val="16"/>
                <w:rFonts w:ascii="仿宋_GB2312" w:hAnsi="仿宋_GB2312" w:eastAsia="仿宋_GB2312"/>
                <w:b w:val="0"/>
                <w:i w:val="0"/>
                <w:caps w:val="0"/>
                <w:color w:val="000000"/>
                <w:spacing w:val="0"/>
                <w:w w:val="100"/>
                <w:kern w:val="2"/>
                <w:sz w:val="28"/>
                <w:szCs w:val="28"/>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6177" w:type="dxa"/>
            <w:tcBorders>
              <w:top w:val="single" w:color="000000" w:sz="4" w:space="0"/>
              <w:left w:val="single" w:color="000000" w:sz="4" w:space="0"/>
              <w:bottom w:val="single" w:color="000000" w:sz="4" w:space="0"/>
              <w:right w:val="single" w:color="000000" w:sz="4" w:space="0"/>
            </w:tcBorders>
            <w:vAlign w:val="top"/>
          </w:tcPr>
          <w:p>
            <w:pPr>
              <w:widowControl/>
              <w:tabs>
                <w:tab w:val="left" w:pos="1920"/>
              </w:tabs>
              <w:snapToGrid/>
              <w:spacing w:before="0" w:beforeAutospacing="0" w:after="0" w:afterAutospacing="0" w:line="300" w:lineRule="exact"/>
              <w:jc w:val="center"/>
              <w:textAlignment w:val="baseline"/>
              <w:rPr>
                <w:rStyle w:val="16"/>
                <w:rFonts w:ascii="仿宋_GB2312" w:hAnsi="仿宋_GB2312" w:eastAsia="仿宋_GB2312"/>
                <w:b/>
                <w:i w:val="0"/>
                <w:caps w:val="0"/>
                <w:color w:val="000000"/>
                <w:spacing w:val="0"/>
                <w:w w:val="100"/>
                <w:kern w:val="2"/>
                <w:sz w:val="21"/>
                <w:szCs w:val="21"/>
                <w:lang w:val="en-US" w:eastAsia="zh-CN" w:bidi="ar-SA"/>
              </w:rPr>
            </w:pPr>
            <w:r>
              <w:rPr>
                <w:rStyle w:val="16"/>
                <w:rFonts w:ascii="仿宋_GB2312" w:hAnsi="仿宋_GB2312" w:eastAsia="仿宋_GB2312"/>
                <w:b/>
                <w:i w:val="0"/>
                <w:caps w:val="0"/>
                <w:color w:val="000000"/>
                <w:spacing w:val="0"/>
                <w:w w:val="100"/>
                <w:kern w:val="2"/>
                <w:sz w:val="21"/>
                <w:szCs w:val="21"/>
                <w:lang w:val="en-US" w:eastAsia="zh-CN" w:bidi="ar-SA"/>
              </w:rPr>
              <w:t>强体模块</w:t>
            </w:r>
          </w:p>
          <w:p>
            <w:pPr>
              <w:widowControl/>
              <w:tabs>
                <w:tab w:val="left" w:pos="1920"/>
              </w:tabs>
              <w:snapToGrid/>
              <w:spacing w:before="0" w:beforeAutospacing="0" w:after="0" w:afterAutospacing="0" w:line="300" w:lineRule="exact"/>
              <w:jc w:val="center"/>
              <w:textAlignment w:val="baseline"/>
              <w:rPr>
                <w:rStyle w:val="16"/>
                <w:rFonts w:ascii="仿宋_GB2312" w:hAnsi="仿宋_GB2312" w:eastAsia="仿宋_GB2312"/>
                <w:b w:val="0"/>
                <w:i w:val="0"/>
                <w:caps w:val="0"/>
                <w:color w:val="000000"/>
                <w:spacing w:val="0"/>
                <w:w w:val="100"/>
                <w:kern w:val="2"/>
                <w:sz w:val="21"/>
                <w:szCs w:val="21"/>
                <w:lang w:val="en-US" w:eastAsia="zh-CN" w:bidi="ar-SA"/>
              </w:rPr>
            </w:pPr>
            <w:r>
              <w:rPr>
                <w:rStyle w:val="16"/>
                <w:rFonts w:ascii="仿宋_GB2312" w:hAnsi="仿宋_GB2312" w:eastAsia="仿宋_GB2312"/>
                <w:b w:val="0"/>
                <w:i w:val="0"/>
                <w:caps w:val="0"/>
                <w:color w:val="000000"/>
                <w:spacing w:val="0"/>
                <w:w w:val="100"/>
                <w:kern w:val="2"/>
                <w:sz w:val="21"/>
                <w:szCs w:val="21"/>
                <w:lang w:val="en-US" w:eastAsia="zh-CN" w:bidi="ar-SA"/>
              </w:rPr>
              <w:t>（强身健体与提升体能素质）</w:t>
            </w:r>
            <w:r>
              <w:rPr>
                <w:rStyle w:val="16"/>
                <w:rFonts w:ascii="仿宋_GB2312" w:hAnsi="仿宋_GB2312" w:eastAsia="仿宋_GB2312"/>
                <w:b/>
                <w:i w:val="0"/>
                <w:caps w:val="0"/>
                <w:color w:val="000000"/>
                <w:spacing w:val="0"/>
                <w:w w:val="100"/>
                <w:kern w:val="2"/>
                <w:sz w:val="21"/>
                <w:szCs w:val="21"/>
                <w:lang w:val="en-US" w:eastAsia="zh-CN" w:bidi="ar-SA"/>
              </w:rPr>
              <w:t>（必修学分）</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tabs>
                <w:tab w:val="left" w:pos="1920"/>
              </w:tabs>
              <w:snapToGrid/>
              <w:spacing w:before="0" w:beforeAutospacing="0" w:after="0" w:afterAutospacing="0" w:line="300" w:lineRule="exact"/>
              <w:jc w:val="center"/>
              <w:textAlignment w:val="baseline"/>
              <w:rPr>
                <w:rStyle w:val="16"/>
                <w:rFonts w:ascii="仿宋_GB2312" w:hAnsi="仿宋_GB2312" w:eastAsia="仿宋_GB2312"/>
                <w:b w:val="0"/>
                <w:i w:val="0"/>
                <w:caps w:val="0"/>
                <w:color w:val="000000"/>
                <w:spacing w:val="0"/>
                <w:w w:val="100"/>
                <w:kern w:val="2"/>
                <w:sz w:val="28"/>
                <w:szCs w:val="28"/>
                <w:lang w:val="en-US" w:eastAsia="zh-CN" w:bidi="ar-SA"/>
              </w:rPr>
            </w:pPr>
            <w:r>
              <w:rPr>
                <w:rStyle w:val="16"/>
                <w:rFonts w:ascii="仿宋_GB2312" w:hAnsi="仿宋_GB2312" w:eastAsia="仿宋_GB2312"/>
                <w:b w:val="0"/>
                <w:i w:val="0"/>
                <w:caps w:val="0"/>
                <w:color w:val="000000"/>
                <w:spacing w:val="0"/>
                <w:w w:val="100"/>
                <w:kern w:val="2"/>
                <w:sz w:val="28"/>
                <w:szCs w:val="28"/>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6177" w:type="dxa"/>
            <w:tcBorders>
              <w:top w:val="single" w:color="000000" w:sz="4" w:space="0"/>
              <w:left w:val="single" w:color="000000" w:sz="4" w:space="0"/>
              <w:bottom w:val="single" w:color="000000" w:sz="4" w:space="0"/>
              <w:right w:val="single" w:color="000000" w:sz="4" w:space="0"/>
            </w:tcBorders>
            <w:vAlign w:val="top"/>
          </w:tcPr>
          <w:p>
            <w:pPr>
              <w:widowControl/>
              <w:tabs>
                <w:tab w:val="left" w:pos="1920"/>
              </w:tabs>
              <w:snapToGrid/>
              <w:spacing w:before="0" w:beforeAutospacing="0" w:after="0" w:afterAutospacing="0" w:line="300" w:lineRule="exact"/>
              <w:jc w:val="center"/>
              <w:textAlignment w:val="baseline"/>
              <w:rPr>
                <w:rStyle w:val="16"/>
                <w:rFonts w:ascii="仿宋_GB2312" w:hAnsi="仿宋_GB2312" w:eastAsia="仿宋_GB2312"/>
                <w:b/>
                <w:i w:val="0"/>
                <w:caps w:val="0"/>
                <w:color w:val="000000"/>
                <w:spacing w:val="0"/>
                <w:w w:val="100"/>
                <w:kern w:val="2"/>
                <w:sz w:val="21"/>
                <w:szCs w:val="21"/>
                <w:lang w:val="en-US" w:eastAsia="zh-CN" w:bidi="ar-SA"/>
              </w:rPr>
            </w:pPr>
            <w:r>
              <w:rPr>
                <w:rStyle w:val="16"/>
                <w:rFonts w:ascii="仿宋_GB2312" w:hAnsi="仿宋_GB2312" w:eastAsia="仿宋_GB2312"/>
                <w:b/>
                <w:i w:val="0"/>
                <w:caps w:val="0"/>
                <w:color w:val="000000"/>
                <w:spacing w:val="0"/>
                <w:w w:val="100"/>
                <w:kern w:val="2"/>
                <w:sz w:val="21"/>
                <w:szCs w:val="21"/>
                <w:lang w:val="en-US" w:eastAsia="zh-CN" w:bidi="ar-SA"/>
              </w:rPr>
              <w:t>蕴美模块</w:t>
            </w:r>
          </w:p>
          <w:p>
            <w:pPr>
              <w:widowControl/>
              <w:tabs>
                <w:tab w:val="left" w:pos="1920"/>
              </w:tabs>
              <w:snapToGrid/>
              <w:spacing w:before="0" w:beforeAutospacing="0" w:after="0" w:afterAutospacing="0" w:line="300" w:lineRule="exact"/>
              <w:jc w:val="center"/>
              <w:textAlignment w:val="baseline"/>
              <w:rPr>
                <w:rStyle w:val="16"/>
                <w:rFonts w:ascii="仿宋_GB2312" w:hAnsi="仿宋_GB2312" w:eastAsia="仿宋_GB2312"/>
                <w:b w:val="0"/>
                <w:i w:val="0"/>
                <w:caps w:val="0"/>
                <w:color w:val="000000"/>
                <w:spacing w:val="0"/>
                <w:w w:val="100"/>
                <w:kern w:val="2"/>
                <w:sz w:val="21"/>
                <w:szCs w:val="21"/>
                <w:lang w:val="en-US" w:eastAsia="zh-CN" w:bidi="ar-SA"/>
              </w:rPr>
            </w:pPr>
            <w:r>
              <w:rPr>
                <w:rStyle w:val="16"/>
                <w:rFonts w:ascii="仿宋_GB2312" w:hAnsi="仿宋_GB2312" w:eastAsia="仿宋_GB2312"/>
                <w:b w:val="0"/>
                <w:i w:val="0"/>
                <w:caps w:val="0"/>
                <w:color w:val="000000"/>
                <w:spacing w:val="0"/>
                <w:w w:val="100"/>
                <w:kern w:val="2"/>
                <w:sz w:val="21"/>
                <w:szCs w:val="21"/>
                <w:lang w:val="en-US" w:eastAsia="zh-CN" w:bidi="ar-SA"/>
              </w:rPr>
              <w:t>（人文艺术与身心发展）（选修学分）</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tabs>
                <w:tab w:val="left" w:pos="1920"/>
              </w:tabs>
              <w:snapToGrid/>
              <w:spacing w:before="0" w:beforeAutospacing="0" w:after="0" w:afterAutospacing="0" w:line="300" w:lineRule="exact"/>
              <w:jc w:val="center"/>
              <w:textAlignment w:val="baseline"/>
              <w:rPr>
                <w:rStyle w:val="16"/>
                <w:rFonts w:ascii="仿宋_GB2312" w:hAnsi="仿宋_GB2312" w:eastAsia="仿宋_GB2312"/>
                <w:b w:val="0"/>
                <w:i w:val="0"/>
                <w:caps w:val="0"/>
                <w:color w:val="000000"/>
                <w:spacing w:val="0"/>
                <w:w w:val="100"/>
                <w:kern w:val="2"/>
                <w:sz w:val="28"/>
                <w:szCs w:val="28"/>
                <w:lang w:val="en-US" w:eastAsia="zh-CN" w:bidi="ar-SA"/>
              </w:rPr>
            </w:pPr>
            <w:r>
              <w:rPr>
                <w:rStyle w:val="16"/>
                <w:rFonts w:ascii="仿宋_GB2312" w:hAnsi="仿宋_GB2312" w:eastAsia="仿宋_GB2312"/>
                <w:b w:val="0"/>
                <w:i w:val="0"/>
                <w:caps w:val="0"/>
                <w:color w:val="000000"/>
                <w:spacing w:val="0"/>
                <w:w w:val="100"/>
                <w:kern w:val="2"/>
                <w:sz w:val="28"/>
                <w:szCs w:val="28"/>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177" w:type="dxa"/>
            <w:tcBorders>
              <w:top w:val="single" w:color="000000" w:sz="4" w:space="0"/>
              <w:left w:val="single" w:color="000000" w:sz="4" w:space="0"/>
              <w:bottom w:val="single" w:color="000000" w:sz="4" w:space="0"/>
              <w:right w:val="single" w:color="000000" w:sz="4" w:space="0"/>
            </w:tcBorders>
            <w:vAlign w:val="top"/>
          </w:tcPr>
          <w:p>
            <w:pPr>
              <w:widowControl/>
              <w:tabs>
                <w:tab w:val="left" w:pos="1920"/>
              </w:tabs>
              <w:snapToGrid/>
              <w:spacing w:before="0" w:beforeAutospacing="0" w:after="0" w:afterAutospacing="0" w:line="300" w:lineRule="exact"/>
              <w:jc w:val="center"/>
              <w:textAlignment w:val="baseline"/>
              <w:rPr>
                <w:rStyle w:val="16"/>
                <w:rFonts w:ascii="仿宋_GB2312" w:hAnsi="仿宋_GB2312" w:eastAsia="仿宋_GB2312"/>
                <w:b/>
                <w:i w:val="0"/>
                <w:caps w:val="0"/>
                <w:color w:val="000000"/>
                <w:spacing w:val="0"/>
                <w:w w:val="100"/>
                <w:kern w:val="2"/>
                <w:sz w:val="21"/>
                <w:szCs w:val="21"/>
                <w:lang w:val="en-US" w:eastAsia="zh-CN" w:bidi="ar-SA"/>
              </w:rPr>
            </w:pPr>
            <w:r>
              <w:rPr>
                <w:rStyle w:val="16"/>
                <w:rFonts w:ascii="仿宋_GB2312" w:hAnsi="仿宋_GB2312" w:eastAsia="仿宋_GB2312"/>
                <w:b/>
                <w:i w:val="0"/>
                <w:caps w:val="0"/>
                <w:color w:val="000000"/>
                <w:spacing w:val="0"/>
                <w:w w:val="100"/>
                <w:kern w:val="2"/>
                <w:sz w:val="21"/>
                <w:szCs w:val="21"/>
                <w:lang w:val="en-US" w:eastAsia="zh-CN" w:bidi="ar-SA"/>
              </w:rPr>
              <w:t>育劳模块</w:t>
            </w:r>
          </w:p>
          <w:p>
            <w:pPr>
              <w:widowControl/>
              <w:tabs>
                <w:tab w:val="left" w:pos="1920"/>
              </w:tabs>
              <w:snapToGrid/>
              <w:spacing w:before="0" w:beforeAutospacing="0" w:after="0" w:afterAutospacing="0" w:line="300" w:lineRule="exact"/>
              <w:jc w:val="center"/>
              <w:textAlignment w:val="baseline"/>
              <w:rPr>
                <w:rStyle w:val="16"/>
                <w:rFonts w:ascii="仿宋_GB2312" w:hAnsi="仿宋_GB2312" w:eastAsia="仿宋_GB2312"/>
                <w:b w:val="0"/>
                <w:i w:val="0"/>
                <w:caps w:val="0"/>
                <w:color w:val="000000"/>
                <w:spacing w:val="0"/>
                <w:w w:val="100"/>
                <w:kern w:val="2"/>
                <w:sz w:val="21"/>
                <w:szCs w:val="21"/>
                <w:lang w:val="en-US" w:eastAsia="zh-CN" w:bidi="ar-SA"/>
              </w:rPr>
            </w:pPr>
            <w:r>
              <w:rPr>
                <w:rStyle w:val="16"/>
                <w:rFonts w:ascii="仿宋_GB2312" w:hAnsi="仿宋_GB2312" w:eastAsia="仿宋_GB2312"/>
                <w:b w:val="0"/>
                <w:i w:val="0"/>
                <w:caps w:val="0"/>
                <w:color w:val="000000"/>
                <w:spacing w:val="0"/>
                <w:w w:val="100"/>
                <w:kern w:val="2"/>
                <w:sz w:val="21"/>
                <w:szCs w:val="21"/>
                <w:lang w:val="en-US" w:eastAsia="zh-CN" w:bidi="ar-SA"/>
              </w:rPr>
              <w:t>（社会实践与志愿服务）</w:t>
            </w:r>
            <w:r>
              <w:rPr>
                <w:rStyle w:val="16"/>
                <w:rFonts w:ascii="仿宋_GB2312" w:hAnsi="仿宋_GB2312" w:eastAsia="仿宋_GB2312"/>
                <w:b/>
                <w:i w:val="0"/>
                <w:caps w:val="0"/>
                <w:color w:val="000000"/>
                <w:spacing w:val="0"/>
                <w:w w:val="100"/>
                <w:kern w:val="2"/>
                <w:sz w:val="21"/>
                <w:szCs w:val="21"/>
                <w:lang w:val="en-US" w:eastAsia="zh-CN" w:bidi="ar-SA"/>
              </w:rPr>
              <w:t>（必修学分）</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tabs>
                <w:tab w:val="left" w:pos="1920"/>
              </w:tabs>
              <w:snapToGrid/>
              <w:spacing w:before="0" w:beforeAutospacing="0" w:after="0" w:afterAutospacing="0" w:line="300" w:lineRule="exact"/>
              <w:jc w:val="center"/>
              <w:textAlignment w:val="baseline"/>
              <w:rPr>
                <w:rStyle w:val="16"/>
                <w:rFonts w:ascii="仿宋_GB2312" w:hAnsi="仿宋_GB2312" w:eastAsia="仿宋_GB2312"/>
                <w:b w:val="0"/>
                <w:i w:val="0"/>
                <w:caps w:val="0"/>
                <w:color w:val="000000"/>
                <w:spacing w:val="0"/>
                <w:w w:val="100"/>
                <w:kern w:val="2"/>
                <w:sz w:val="28"/>
                <w:szCs w:val="28"/>
                <w:lang w:val="en-US" w:eastAsia="zh-CN" w:bidi="ar-SA"/>
              </w:rPr>
            </w:pPr>
            <w:r>
              <w:rPr>
                <w:rStyle w:val="16"/>
                <w:rFonts w:ascii="仿宋_GB2312" w:hAnsi="仿宋_GB2312" w:eastAsia="仿宋_GB2312"/>
                <w:b w:val="0"/>
                <w:i w:val="0"/>
                <w:caps w:val="0"/>
                <w:color w:val="000000"/>
                <w:spacing w:val="0"/>
                <w:w w:val="100"/>
                <w:kern w:val="2"/>
                <w:sz w:val="28"/>
                <w:szCs w:val="28"/>
                <w:lang w:val="en-US" w:eastAsia="zh-CN" w:bidi="ar-SA"/>
              </w:rPr>
              <w:t>2</w:t>
            </w:r>
          </w:p>
        </w:tc>
      </w:tr>
    </w:tbl>
    <w:p>
      <w:pPr>
        <w:snapToGrid/>
        <w:spacing w:before="0" w:beforeAutospacing="0" w:after="0" w:afterAutospacing="0" w:line="360" w:lineRule="auto"/>
        <w:ind w:firstLine="562" w:firstLineChars="200"/>
        <w:jc w:val="both"/>
        <w:textAlignment w:val="baseline"/>
        <w:rPr>
          <w:rStyle w:val="16"/>
          <w:rFonts w:ascii="楷体" w:hAnsi="楷体" w:eastAsia="楷体"/>
          <w:b/>
          <w:i w:val="0"/>
          <w:caps w:val="0"/>
          <w:color w:val="000000"/>
          <w:spacing w:val="0"/>
          <w:w w:val="100"/>
          <w:kern w:val="2"/>
          <w:sz w:val="28"/>
          <w:szCs w:val="28"/>
          <w:lang w:val="en-US" w:eastAsia="zh-CN" w:bidi="ar-SA"/>
        </w:rPr>
      </w:pPr>
    </w:p>
    <w:p>
      <w:pPr>
        <w:snapToGrid/>
        <w:spacing w:before="0" w:beforeAutospacing="0" w:after="0" w:afterAutospacing="0" w:line="360" w:lineRule="auto"/>
        <w:ind w:firstLine="562" w:firstLineChars="200"/>
        <w:jc w:val="both"/>
        <w:textAlignment w:val="baseline"/>
        <w:rPr>
          <w:rStyle w:val="16"/>
          <w:rFonts w:ascii="楷体" w:hAnsi="楷体" w:eastAsia="楷体"/>
          <w:b/>
          <w:i w:val="0"/>
          <w:caps w:val="0"/>
          <w:color w:val="000000"/>
          <w:spacing w:val="0"/>
          <w:w w:val="100"/>
          <w:kern w:val="2"/>
          <w:sz w:val="28"/>
          <w:szCs w:val="28"/>
          <w:lang w:val="en-US" w:eastAsia="zh-CN" w:bidi="ar-SA"/>
        </w:rPr>
      </w:pPr>
      <w:r>
        <w:rPr>
          <w:rStyle w:val="16"/>
          <w:rFonts w:ascii="楷体" w:hAnsi="楷体" w:eastAsia="楷体"/>
          <w:b/>
          <w:i w:val="0"/>
          <w:caps w:val="0"/>
          <w:color w:val="000000"/>
          <w:spacing w:val="0"/>
          <w:w w:val="100"/>
          <w:kern w:val="2"/>
          <w:sz w:val="28"/>
          <w:szCs w:val="28"/>
          <w:lang w:val="en-US" w:eastAsia="zh-CN" w:bidi="ar-SA"/>
        </w:rPr>
        <w:t>（三）职业技能证书或职业资格证书</w:t>
      </w:r>
    </w:p>
    <w:p>
      <w:pPr>
        <w:snapToGrid/>
        <w:spacing w:before="0" w:beforeAutospacing="0" w:after="0" w:afterAutospacing="0" w:line="360" w:lineRule="auto"/>
        <w:ind w:firstLine="480" w:firstLineChars="200"/>
        <w:jc w:val="both"/>
        <w:textAlignment w:val="baseline"/>
        <w:rPr>
          <w:rStyle w:val="16"/>
          <w:rFonts w:ascii="宋体" w:hAnsi="宋体"/>
          <w:b w:val="0"/>
          <w:i w:val="0"/>
          <w:caps w:val="0"/>
          <w:color w:val="000000"/>
          <w:spacing w:val="0"/>
          <w:w w:val="100"/>
          <w:kern w:val="2"/>
          <w:sz w:val="24"/>
          <w:szCs w:val="24"/>
          <w:lang w:val="en-US" w:eastAsia="zh-CN" w:bidi="ar-SA"/>
        </w:rPr>
      </w:pPr>
      <w:r>
        <w:rPr>
          <w:rStyle w:val="16"/>
          <w:rFonts w:ascii="宋体" w:hAnsi="宋体"/>
          <w:b w:val="0"/>
          <w:i w:val="0"/>
          <w:caps w:val="0"/>
          <w:color w:val="000000"/>
          <w:spacing w:val="0"/>
          <w:w w:val="100"/>
          <w:kern w:val="2"/>
          <w:sz w:val="24"/>
          <w:szCs w:val="24"/>
          <w:lang w:val="en-US" w:eastAsia="zh-CN" w:bidi="ar-SA"/>
        </w:rPr>
        <w:t>鼓励学生取得的本专业领域国家职业资格证书，每一个证书计4学分。</w:t>
      </w:r>
    </w:p>
    <w:tbl>
      <w:tblPr>
        <w:tblStyle w:val="7"/>
        <w:tblW w:w="8648"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3531"/>
        <w:gridCol w:w="4253"/>
        <w:gridCol w:w="86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3531" w:type="dxa"/>
            <w:tcBorders>
              <w:top w:val="single" w:color="000000" w:sz="4" w:space="0"/>
              <w:left w:val="nil"/>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黑体" w:hAnsi="黑体" w:eastAsia="黑体"/>
                <w:b/>
                <w:i w:val="0"/>
                <w:caps w:val="0"/>
                <w:color w:val="000000"/>
                <w:spacing w:val="0"/>
                <w:w w:val="100"/>
                <w:kern w:val="2"/>
                <w:sz w:val="24"/>
                <w:szCs w:val="24"/>
                <w:lang w:val="en-US" w:eastAsia="zh-CN" w:bidi="ar-SA"/>
              </w:rPr>
            </w:pPr>
            <w:r>
              <w:rPr>
                <w:rStyle w:val="16"/>
                <w:rFonts w:ascii="黑体" w:hAnsi="黑体" w:eastAsia="黑体"/>
                <w:b/>
                <w:i w:val="0"/>
                <w:caps w:val="0"/>
                <w:color w:val="000000"/>
                <w:spacing w:val="0"/>
                <w:w w:val="100"/>
                <w:kern w:val="2"/>
                <w:sz w:val="24"/>
                <w:szCs w:val="24"/>
                <w:lang w:val="en-US" w:eastAsia="zh-CN" w:bidi="ar-SA"/>
              </w:rPr>
              <w:t>证书名称</w:t>
            </w:r>
          </w:p>
        </w:tc>
        <w:tc>
          <w:tcPr>
            <w:tcW w:w="42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黑体" w:hAnsi="黑体" w:eastAsia="黑体"/>
                <w:b/>
                <w:i w:val="0"/>
                <w:caps w:val="0"/>
                <w:color w:val="000000"/>
                <w:spacing w:val="0"/>
                <w:w w:val="100"/>
                <w:kern w:val="2"/>
                <w:sz w:val="24"/>
                <w:szCs w:val="24"/>
                <w:lang w:val="en-US" w:eastAsia="zh-CN" w:bidi="ar-SA"/>
              </w:rPr>
            </w:pPr>
            <w:r>
              <w:rPr>
                <w:rStyle w:val="16"/>
                <w:rFonts w:ascii="黑体" w:hAnsi="黑体" w:eastAsia="黑体"/>
                <w:b/>
                <w:i w:val="0"/>
                <w:caps w:val="0"/>
                <w:color w:val="000000"/>
                <w:spacing w:val="0"/>
                <w:w w:val="100"/>
                <w:kern w:val="2"/>
                <w:sz w:val="24"/>
                <w:szCs w:val="24"/>
                <w:lang w:val="en-US" w:eastAsia="zh-CN" w:bidi="ar-SA"/>
              </w:rPr>
              <w:t>发证机构</w:t>
            </w:r>
          </w:p>
        </w:tc>
        <w:tc>
          <w:tcPr>
            <w:tcW w:w="864" w:type="dxa"/>
            <w:tcBorders>
              <w:top w:val="single" w:color="000000" w:sz="4" w:space="0"/>
              <w:left w:val="single" w:color="000000" w:sz="4" w:space="0"/>
              <w:bottom w:val="single" w:color="000000" w:sz="4" w:space="0"/>
              <w:right w:val="nil"/>
            </w:tcBorders>
            <w:vAlign w:val="center"/>
          </w:tcPr>
          <w:p>
            <w:pPr>
              <w:snapToGrid/>
              <w:spacing w:before="0" w:beforeAutospacing="0" w:after="0" w:afterAutospacing="0" w:line="360" w:lineRule="auto"/>
              <w:jc w:val="center"/>
              <w:textAlignment w:val="baseline"/>
              <w:rPr>
                <w:rStyle w:val="16"/>
                <w:rFonts w:ascii="黑体" w:hAnsi="黑体" w:eastAsia="黑体"/>
                <w:b/>
                <w:i w:val="0"/>
                <w:caps w:val="0"/>
                <w:color w:val="000000"/>
                <w:spacing w:val="0"/>
                <w:w w:val="100"/>
                <w:kern w:val="2"/>
                <w:sz w:val="24"/>
                <w:szCs w:val="24"/>
                <w:lang w:val="en-US" w:eastAsia="zh-CN" w:bidi="ar-SA"/>
              </w:rPr>
            </w:pPr>
            <w:r>
              <w:rPr>
                <w:rStyle w:val="16"/>
                <w:rFonts w:ascii="黑体" w:hAnsi="黑体" w:eastAsia="黑体"/>
                <w:b/>
                <w:i w:val="0"/>
                <w:caps w:val="0"/>
                <w:color w:val="000000"/>
                <w:spacing w:val="0"/>
                <w:w w:val="100"/>
                <w:kern w:val="2"/>
                <w:sz w:val="24"/>
                <w:szCs w:val="24"/>
                <w:lang w:val="en-US" w:eastAsia="zh-CN" w:bidi="ar-SA"/>
              </w:rPr>
              <w:t>学分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3531" w:type="dxa"/>
            <w:tcBorders>
              <w:top w:val="single" w:color="000000" w:sz="4" w:space="0"/>
              <w:left w:val="nil"/>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eastAsia="宋体"/>
                <w:b w:val="0"/>
                <w:i w:val="0"/>
                <w:caps w:val="0"/>
                <w:color w:val="000000"/>
                <w:spacing w:val="0"/>
                <w:w w:val="100"/>
                <w:kern w:val="2"/>
                <w:sz w:val="24"/>
                <w:szCs w:val="24"/>
                <w:lang w:val="en-US" w:eastAsia="zh-CN" w:bidi="ar-SA"/>
              </w:rPr>
            </w:pPr>
            <w:r>
              <w:rPr>
                <w:rStyle w:val="16"/>
                <w:rFonts w:ascii="Times New Roman" w:hAnsi="Times New Roman" w:eastAsia="宋体"/>
                <w:b w:val="0"/>
                <w:i w:val="0"/>
                <w:caps w:val="0"/>
                <w:color w:val="000000"/>
                <w:spacing w:val="0"/>
                <w:w w:val="100"/>
                <w:kern w:val="2"/>
                <w:sz w:val="24"/>
                <w:szCs w:val="24"/>
                <w:lang w:val="en-US" w:eastAsia="zh-CN" w:bidi="ar-SA"/>
              </w:rPr>
              <w:t>人力资源师（初级）</w:t>
            </w:r>
          </w:p>
        </w:tc>
        <w:tc>
          <w:tcPr>
            <w:tcW w:w="42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eastAsia="宋体"/>
                <w:b w:val="0"/>
                <w:i w:val="0"/>
                <w:caps w:val="0"/>
                <w:color w:val="000000"/>
                <w:spacing w:val="0"/>
                <w:w w:val="100"/>
                <w:kern w:val="2"/>
                <w:sz w:val="24"/>
                <w:szCs w:val="24"/>
                <w:lang w:val="en-US" w:eastAsia="zh-CN" w:bidi="ar-SA"/>
              </w:rPr>
            </w:pPr>
            <w:r>
              <w:rPr>
                <w:rStyle w:val="16"/>
                <w:rFonts w:ascii="Times New Roman" w:hAnsi="Times New Roman" w:eastAsia="宋体"/>
                <w:b w:val="0"/>
                <w:i w:val="0"/>
                <w:caps w:val="0"/>
                <w:color w:val="000000"/>
                <w:spacing w:val="0"/>
                <w:w w:val="100"/>
                <w:kern w:val="2"/>
                <w:sz w:val="24"/>
                <w:szCs w:val="24"/>
                <w:lang w:val="en-US" w:eastAsia="zh-CN" w:bidi="ar-SA"/>
              </w:rPr>
              <w:t>人力资源与社会保障部</w:t>
            </w:r>
          </w:p>
        </w:tc>
        <w:tc>
          <w:tcPr>
            <w:tcW w:w="864" w:type="dxa"/>
            <w:tcBorders>
              <w:top w:val="single" w:color="000000" w:sz="4" w:space="0"/>
              <w:left w:val="single" w:color="000000" w:sz="4" w:space="0"/>
              <w:bottom w:val="single" w:color="000000" w:sz="4" w:space="0"/>
              <w:right w:val="nil"/>
            </w:tcBorders>
            <w:vAlign w:val="center"/>
          </w:tcPr>
          <w:p>
            <w:pPr>
              <w:snapToGrid/>
              <w:spacing w:before="0" w:beforeAutospacing="0" w:after="0" w:afterAutospacing="0" w:line="360" w:lineRule="auto"/>
              <w:jc w:val="center"/>
              <w:textAlignment w:val="baseline"/>
              <w:rPr>
                <w:rStyle w:val="16"/>
                <w:rFonts w:ascii="Times New Roman" w:hAnsi="Times New Roman" w:eastAsia="宋体"/>
                <w:b w:val="0"/>
                <w:i w:val="0"/>
                <w:caps w:val="0"/>
                <w:color w:val="000000"/>
                <w:spacing w:val="0"/>
                <w:w w:val="100"/>
                <w:kern w:val="2"/>
                <w:sz w:val="24"/>
                <w:szCs w:val="24"/>
                <w:lang w:eastAsia="zh-CN" w:bidi="ar-SA"/>
              </w:rPr>
            </w:pPr>
            <w:r>
              <w:rPr>
                <w:rStyle w:val="16"/>
                <w:rFonts w:ascii="Times New Roman" w:hAnsi="Times New Roman" w:eastAsia="宋体"/>
                <w:b w:val="0"/>
                <w:i w:val="0"/>
                <w:caps w:val="0"/>
                <w:color w:val="000000"/>
                <w:spacing w:val="0"/>
                <w:w w:val="100"/>
                <w:kern w:val="2"/>
                <w:sz w:val="24"/>
                <w:szCs w:val="24"/>
                <w:lang w:eastAsia="zh-CN" w:bidi="ar-SA"/>
              </w:rPr>
              <w:t>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503" w:hRule="atLeast"/>
          <w:jc w:val="center"/>
        </w:trPr>
        <w:tc>
          <w:tcPr>
            <w:tcW w:w="3531" w:type="dxa"/>
            <w:tcBorders>
              <w:top w:val="single" w:color="000000" w:sz="4" w:space="0"/>
              <w:left w:val="nil"/>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hint="default" w:eastAsia="宋体"/>
                <w:b w:val="0"/>
                <w:i w:val="0"/>
                <w:caps w:val="0"/>
                <w:color w:val="000000"/>
                <w:spacing w:val="0"/>
                <w:w w:val="100"/>
                <w:kern w:val="2"/>
                <w:sz w:val="24"/>
                <w:szCs w:val="24"/>
                <w:lang w:val="en-US" w:eastAsia="zh-CN" w:bidi="ar-SA"/>
              </w:rPr>
            </w:pPr>
            <w:r>
              <w:rPr>
                <w:rStyle w:val="16"/>
                <w:rFonts w:ascii="Times New Roman" w:hAnsi="Times New Roman" w:eastAsia="宋体"/>
                <w:b w:val="0"/>
                <w:i w:val="0"/>
                <w:caps w:val="0"/>
                <w:color w:val="000000"/>
                <w:spacing w:val="0"/>
                <w:w w:val="100"/>
                <w:kern w:val="2"/>
                <w:sz w:val="24"/>
                <w:szCs w:val="24"/>
                <w:lang w:val="en-US" w:eastAsia="zh-CN" w:bidi="ar-SA"/>
              </w:rPr>
              <w:t>初级经济师（工商管理</w:t>
            </w:r>
            <w:r>
              <w:rPr>
                <w:rStyle w:val="16"/>
                <w:rFonts w:hint="eastAsia"/>
                <w:b w:val="0"/>
                <w:i w:val="0"/>
                <w:caps w:val="0"/>
                <w:color w:val="000000"/>
                <w:spacing w:val="0"/>
                <w:w w:val="100"/>
                <w:kern w:val="2"/>
                <w:sz w:val="24"/>
                <w:szCs w:val="24"/>
                <w:lang w:val="en-US" w:eastAsia="zh-CN" w:bidi="ar-SA"/>
              </w:rPr>
              <w:t>）</w:t>
            </w:r>
          </w:p>
        </w:tc>
        <w:tc>
          <w:tcPr>
            <w:tcW w:w="42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6"/>
                <w:rFonts w:ascii="Times New Roman" w:hAnsi="Times New Roman" w:eastAsia="宋体"/>
                <w:b w:val="0"/>
                <w:i w:val="0"/>
                <w:caps w:val="0"/>
                <w:color w:val="000000"/>
                <w:spacing w:val="0"/>
                <w:w w:val="100"/>
                <w:kern w:val="2"/>
                <w:sz w:val="24"/>
                <w:szCs w:val="24"/>
                <w:lang w:eastAsia="zh-CN" w:bidi="ar-SA"/>
              </w:rPr>
            </w:pPr>
            <w:r>
              <w:rPr>
                <w:rStyle w:val="16"/>
                <w:rFonts w:ascii="Times New Roman" w:hAnsi="Times New Roman" w:eastAsia="宋体"/>
                <w:b w:val="0"/>
                <w:i w:val="0"/>
                <w:caps w:val="0"/>
                <w:color w:val="000000"/>
                <w:spacing w:val="0"/>
                <w:w w:val="100"/>
                <w:kern w:val="2"/>
                <w:sz w:val="24"/>
                <w:szCs w:val="24"/>
                <w:lang w:val="en-US" w:eastAsia="zh-CN" w:bidi="ar-SA"/>
              </w:rPr>
              <w:t>人力资源与社会保障部</w:t>
            </w:r>
          </w:p>
        </w:tc>
        <w:tc>
          <w:tcPr>
            <w:tcW w:w="864" w:type="dxa"/>
            <w:tcBorders>
              <w:top w:val="single" w:color="000000" w:sz="4" w:space="0"/>
              <w:left w:val="single" w:color="000000" w:sz="4" w:space="0"/>
              <w:bottom w:val="single" w:color="000000" w:sz="4" w:space="0"/>
              <w:right w:val="nil"/>
            </w:tcBorders>
            <w:vAlign w:val="center"/>
          </w:tcPr>
          <w:p>
            <w:pPr>
              <w:snapToGrid/>
              <w:spacing w:before="0" w:beforeAutospacing="0" w:after="0" w:afterAutospacing="0" w:line="360" w:lineRule="auto"/>
              <w:jc w:val="center"/>
              <w:textAlignment w:val="baseline"/>
              <w:rPr>
                <w:rStyle w:val="16"/>
                <w:rFonts w:ascii="Times New Roman" w:hAnsi="Times New Roman" w:eastAsia="宋体"/>
                <w:b w:val="0"/>
                <w:i w:val="0"/>
                <w:caps w:val="0"/>
                <w:color w:val="000000"/>
                <w:spacing w:val="0"/>
                <w:w w:val="100"/>
                <w:kern w:val="2"/>
                <w:sz w:val="24"/>
                <w:szCs w:val="24"/>
                <w:lang w:eastAsia="zh-CN" w:bidi="ar-SA"/>
              </w:rPr>
            </w:pPr>
            <w:r>
              <w:rPr>
                <w:rStyle w:val="16"/>
                <w:rFonts w:ascii="Times New Roman" w:hAnsi="Times New Roman" w:eastAsia="宋体"/>
                <w:b w:val="0"/>
                <w:i w:val="0"/>
                <w:caps w:val="0"/>
                <w:color w:val="000000"/>
                <w:spacing w:val="0"/>
                <w:w w:val="100"/>
                <w:kern w:val="2"/>
                <w:sz w:val="24"/>
                <w:szCs w:val="24"/>
                <w:lang w:eastAsia="zh-CN" w:bidi="ar-SA"/>
              </w:rPr>
              <w:t>4</w:t>
            </w:r>
          </w:p>
        </w:tc>
      </w:tr>
    </w:tbl>
    <w:p>
      <w:pPr>
        <w:snapToGrid/>
        <w:spacing w:before="0" w:beforeAutospacing="0" w:after="0" w:afterAutospacing="0" w:line="360" w:lineRule="auto"/>
        <w:jc w:val="both"/>
        <w:textAlignment w:val="baseline"/>
        <w:rPr>
          <w:rStyle w:val="16"/>
          <w:rFonts w:ascii="黑体" w:hAnsi="黑体" w:eastAsia="黑体" w:cs="Times New Roman"/>
          <w:b/>
          <w:bCs/>
          <w:i w:val="0"/>
          <w:caps w:val="0"/>
          <w:color w:val="00000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16"/>
          <w:rFonts w:ascii="黑体" w:hAnsi="黑体" w:eastAsia="黑体" w:cs="Times New Roman"/>
          <w:b/>
          <w:bCs/>
          <w:i w:val="0"/>
          <w:caps w:val="0"/>
          <w:color w:val="000000"/>
          <w:spacing w:val="0"/>
          <w:w w:val="100"/>
          <w:kern w:val="2"/>
          <w:sz w:val="28"/>
          <w:szCs w:val="28"/>
          <w:lang w:val="en-US" w:eastAsia="zh-CN" w:bidi="ar-SA"/>
        </w:rPr>
      </w:pPr>
    </w:p>
    <w:p>
      <w:pPr>
        <w:numPr>
          <w:ilvl w:val="0"/>
          <w:numId w:val="6"/>
        </w:numPr>
        <w:snapToGrid/>
        <w:spacing w:before="0" w:beforeAutospacing="0" w:after="0" w:afterAutospacing="0" w:line="360" w:lineRule="auto"/>
        <w:jc w:val="both"/>
        <w:textAlignment w:val="baseline"/>
        <w:rPr>
          <w:rStyle w:val="16"/>
          <w:rFonts w:ascii="黑体" w:hAnsi="黑体" w:eastAsia="黑体" w:cs="Times New Roman"/>
          <w:b/>
          <w:bCs/>
          <w:i w:val="0"/>
          <w:caps w:val="0"/>
          <w:color w:val="000000"/>
          <w:spacing w:val="0"/>
          <w:w w:val="100"/>
          <w:kern w:val="2"/>
          <w:sz w:val="28"/>
          <w:szCs w:val="28"/>
          <w:lang w:val="en-US" w:eastAsia="zh-CN" w:bidi="ar-SA"/>
        </w:rPr>
      </w:pPr>
      <w:r>
        <w:rPr>
          <w:rStyle w:val="16"/>
          <w:rFonts w:ascii="黑体" w:hAnsi="黑体" w:eastAsia="黑体" w:cs="Times New Roman"/>
          <w:b/>
          <w:bCs/>
          <w:i w:val="0"/>
          <w:caps w:val="0"/>
          <w:color w:val="000000"/>
          <w:spacing w:val="0"/>
          <w:w w:val="100"/>
          <w:kern w:val="2"/>
          <w:sz w:val="28"/>
          <w:szCs w:val="28"/>
          <w:lang w:val="en-US" w:eastAsia="zh-CN" w:bidi="ar-SA"/>
        </w:rPr>
        <w:t>教学进程安排</w:t>
      </w:r>
    </w:p>
    <w:p>
      <w:pPr>
        <w:pStyle w:val="27"/>
        <w:widowControl/>
        <w:numPr>
          <w:ilvl w:val="0"/>
          <w:numId w:val="7"/>
        </w:numPr>
        <w:snapToGrid/>
        <w:spacing w:before="0" w:beforeAutospacing="1" w:after="0" w:afterAutospacing="1" w:line="360" w:lineRule="auto"/>
        <w:ind w:firstLine="562" w:firstLineChars="200"/>
        <w:jc w:val="both"/>
        <w:textAlignment w:val="baseline"/>
        <w:rPr>
          <w:rStyle w:val="16"/>
          <w:rFonts w:ascii="楷体" w:hAnsi="楷体" w:eastAsia="楷体"/>
          <w:b/>
          <w:i w:val="0"/>
          <w:caps w:val="0"/>
          <w:color w:val="000000"/>
          <w:spacing w:val="0"/>
          <w:w w:val="100"/>
          <w:kern w:val="2"/>
          <w:sz w:val="28"/>
          <w:szCs w:val="28"/>
          <w:lang w:val="en-US" w:eastAsia="zh-CN" w:bidi="ar-SA"/>
        </w:rPr>
      </w:pPr>
      <w:r>
        <w:rPr>
          <w:rStyle w:val="16"/>
          <w:rFonts w:ascii="楷体" w:hAnsi="楷体" w:eastAsia="楷体"/>
          <w:b/>
          <w:i w:val="0"/>
          <w:caps w:val="0"/>
          <w:color w:val="000000"/>
          <w:spacing w:val="0"/>
          <w:w w:val="100"/>
          <w:kern w:val="2"/>
          <w:sz w:val="28"/>
          <w:szCs w:val="28"/>
          <w:lang w:val="en-US" w:eastAsia="zh-CN" w:bidi="ar-SA"/>
        </w:rPr>
        <w:t xml:space="preserve">公共基础课程教学进程表 </w:t>
      </w:r>
    </w:p>
    <w:tbl>
      <w:tblPr>
        <w:tblStyle w:val="7"/>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534"/>
        <w:gridCol w:w="2407"/>
        <w:gridCol w:w="851"/>
        <w:gridCol w:w="709"/>
        <w:gridCol w:w="708"/>
        <w:gridCol w:w="709"/>
        <w:gridCol w:w="709"/>
        <w:gridCol w:w="70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eastAsia="仿宋_GB2312"/>
                <w:color w:val="000000"/>
                <w:kern w:val="2"/>
                <w:sz w:val="21"/>
                <w:szCs w:val="21"/>
              </w:rPr>
              <w:t>类</w:t>
            </w:r>
            <w:r>
              <w:rPr>
                <w:rFonts w:hint="eastAsia" w:ascii="仿宋_GB2312" w:hAnsi="Batang" w:eastAsia="仿宋_GB2312"/>
                <w:color w:val="000000"/>
                <w:kern w:val="2"/>
                <w:sz w:val="21"/>
                <w:szCs w:val="21"/>
              </w:rPr>
              <w:t>型</w:t>
            </w: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序</w:t>
            </w:r>
            <w:r>
              <w:rPr>
                <w:rFonts w:hint="eastAsia" w:ascii="仿宋_GB2312" w:eastAsia="仿宋_GB2312"/>
                <w:color w:val="000000"/>
                <w:kern w:val="2"/>
                <w:sz w:val="21"/>
                <w:szCs w:val="21"/>
              </w:rPr>
              <w:t>号</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eastAsia="仿宋_GB2312"/>
                <w:color w:val="000000"/>
                <w:kern w:val="2"/>
                <w:sz w:val="21"/>
                <w:szCs w:val="21"/>
              </w:rPr>
              <w:t>课</w:t>
            </w:r>
            <w:r>
              <w:rPr>
                <w:rFonts w:hint="eastAsia" w:ascii="仿宋_GB2312" w:hAnsi="Batang" w:eastAsia="仿宋_GB2312"/>
                <w:color w:val="000000"/>
                <w:kern w:val="2"/>
                <w:sz w:val="21"/>
                <w:szCs w:val="21"/>
              </w:rPr>
              <w:t>程名</w:t>
            </w:r>
            <w:r>
              <w:rPr>
                <w:rFonts w:hint="eastAsia" w:ascii="仿宋_GB2312" w:eastAsia="仿宋_GB2312"/>
                <w:color w:val="000000"/>
                <w:kern w:val="2"/>
                <w:sz w:val="21"/>
                <w:szCs w:val="21"/>
              </w:rPr>
              <w:t>称</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eastAsia="仿宋_GB2312"/>
                <w:color w:val="000000"/>
                <w:kern w:val="2"/>
                <w:sz w:val="21"/>
                <w:szCs w:val="21"/>
              </w:rPr>
              <w:t>计划</w:t>
            </w:r>
          </w:p>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eastAsia="仿宋_GB2312"/>
                <w:color w:val="000000"/>
                <w:kern w:val="2"/>
                <w:sz w:val="21"/>
                <w:szCs w:val="21"/>
              </w:rPr>
              <w:t>课时</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理</w:t>
            </w:r>
            <w:r>
              <w:rPr>
                <w:rFonts w:hint="eastAsia" w:ascii="仿宋_GB2312" w:eastAsia="仿宋_GB2312"/>
                <w:color w:val="000000"/>
                <w:kern w:val="2"/>
                <w:sz w:val="21"/>
                <w:szCs w:val="21"/>
              </w:rPr>
              <w:t>论</w:t>
            </w:r>
          </w:p>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eastAsia="仿宋_GB2312"/>
                <w:color w:val="000000"/>
                <w:kern w:val="2"/>
                <w:sz w:val="21"/>
                <w:szCs w:val="21"/>
              </w:rPr>
              <w:t>课时</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eastAsia="仿宋_GB2312"/>
                <w:color w:val="000000"/>
                <w:kern w:val="2"/>
                <w:sz w:val="21"/>
                <w:szCs w:val="21"/>
              </w:rPr>
              <w:t>实践</w:t>
            </w:r>
          </w:p>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eastAsia="仿宋_GB2312"/>
                <w:color w:val="000000"/>
                <w:kern w:val="2"/>
                <w:sz w:val="21"/>
                <w:szCs w:val="21"/>
              </w:rPr>
              <w:t>课时</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eastAsia="仿宋_GB2312"/>
                <w:color w:val="000000"/>
                <w:kern w:val="2"/>
                <w:sz w:val="21"/>
                <w:szCs w:val="21"/>
              </w:rPr>
            </w:pPr>
            <w:r>
              <w:rPr>
                <w:rFonts w:hint="eastAsia" w:ascii="仿宋_GB2312" w:eastAsia="仿宋_GB2312"/>
                <w:color w:val="000000"/>
                <w:kern w:val="2"/>
                <w:sz w:val="21"/>
                <w:szCs w:val="21"/>
              </w:rPr>
              <w:t>开设</w:t>
            </w:r>
          </w:p>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eastAsia="仿宋_GB2312"/>
                <w:color w:val="000000"/>
                <w:kern w:val="2"/>
                <w:sz w:val="21"/>
                <w:szCs w:val="21"/>
              </w:rPr>
              <w:t>学</w:t>
            </w:r>
            <w:r>
              <w:rPr>
                <w:rFonts w:hint="eastAsia" w:ascii="仿宋_GB2312" w:hAnsi="Batang" w:eastAsia="仿宋_GB2312"/>
                <w:color w:val="000000"/>
                <w:kern w:val="2"/>
                <w:sz w:val="21"/>
                <w:szCs w:val="21"/>
              </w:rPr>
              <w:t>期</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r>
              <w:rPr>
                <w:rFonts w:hint="eastAsia" w:ascii="仿宋_GB2312" w:hAnsi="Batang" w:eastAsia="仿宋_GB2312"/>
                <w:color w:val="000000"/>
                <w:szCs w:val="21"/>
              </w:rPr>
              <w:t>考核形式</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周</w:t>
            </w:r>
            <w:r>
              <w:rPr>
                <w:rFonts w:hint="eastAsia" w:ascii="仿宋_GB2312" w:eastAsia="仿宋_GB2312"/>
                <w:color w:val="000000"/>
                <w:kern w:val="2"/>
                <w:sz w:val="21"/>
                <w:szCs w:val="21"/>
              </w:rPr>
              <w:t>学时</w:t>
            </w:r>
            <w:r>
              <w:rPr>
                <w:rFonts w:hint="eastAsia" w:ascii="仿宋_GB2312" w:hAnsi="Batang" w:eastAsia="仿宋_GB2312"/>
                <w:color w:val="000000"/>
                <w:kern w:val="2"/>
                <w:sz w:val="21"/>
                <w:szCs w:val="21"/>
              </w:rPr>
              <w:t>/</w:t>
            </w:r>
            <w:r>
              <w:rPr>
                <w:rFonts w:hint="eastAsia" w:ascii="仿宋_GB2312" w:eastAsia="仿宋_GB2312"/>
                <w:color w:val="000000"/>
                <w:kern w:val="2"/>
                <w:sz w:val="21"/>
                <w:szCs w:val="21"/>
              </w:rPr>
              <w:t>学</w:t>
            </w:r>
            <w:r>
              <w:rPr>
                <w:rFonts w:hint="eastAsia" w:ascii="仿宋_GB2312" w:hAnsi="Batang" w:eastAsia="仿宋_GB2312"/>
                <w:color w:val="000000"/>
                <w:kern w:val="2"/>
                <w:sz w:val="21"/>
                <w:szCs w:val="21"/>
              </w:rPr>
              <w:t>分</w:t>
            </w:r>
          </w:p>
        </w:tc>
        <w:tc>
          <w:tcPr>
            <w:tcW w:w="212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eastAsia="仿宋_GB2312"/>
                <w:color w:val="000000"/>
                <w:kern w:val="2"/>
                <w:sz w:val="21"/>
                <w:szCs w:val="21"/>
              </w:rPr>
              <w:t>备</w:t>
            </w:r>
            <w:r>
              <w:rPr>
                <w:rFonts w:hint="eastAsia" w:ascii="仿宋_GB2312" w:hAnsi="Batang" w:eastAsia="仿宋_GB2312"/>
                <w:color w:val="000000"/>
                <w:kern w:val="2"/>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7" w:type="dxa"/>
            <w:vMerge w:val="restart"/>
            <w:tcBorders>
              <w:top w:val="single" w:color="auto" w:sz="4" w:space="0"/>
              <w:left w:val="single" w:color="auto" w:sz="4" w:space="0"/>
              <w:bottom w:val="single" w:color="auto" w:sz="4" w:space="0"/>
              <w:right w:val="single" w:color="auto" w:sz="4" w:space="0"/>
            </w:tcBorders>
            <w:vAlign w:val="center"/>
          </w:tcPr>
          <w:p>
            <w:pPr>
              <w:pStyle w:val="3"/>
              <w:adjustRightInd w:val="0"/>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必修</w:t>
            </w:r>
            <w:r>
              <w:rPr>
                <w:rFonts w:hint="eastAsia" w:ascii="仿宋_GB2312" w:eastAsia="仿宋_GB2312"/>
                <w:color w:val="000000"/>
                <w:kern w:val="2"/>
                <w:sz w:val="21"/>
                <w:szCs w:val="21"/>
              </w:rPr>
              <w:t>课</w:t>
            </w: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思想道德</w:t>
            </w:r>
            <w:r>
              <w:rPr>
                <w:rFonts w:hint="eastAsia" w:ascii="仿宋_GB2312" w:eastAsia="仿宋_GB2312"/>
                <w:color w:val="000000"/>
                <w:kern w:val="2"/>
                <w:sz w:val="21"/>
                <w:szCs w:val="21"/>
              </w:rPr>
              <w:t>与</w:t>
            </w:r>
            <w:r>
              <w:rPr>
                <w:rFonts w:hint="eastAsia" w:ascii="仿宋_GB2312" w:hAnsi="Batang" w:eastAsia="仿宋_GB2312"/>
                <w:color w:val="000000"/>
                <w:kern w:val="2"/>
                <w:sz w:val="21"/>
                <w:szCs w:val="21"/>
              </w:rPr>
              <w:t>法治</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42</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28</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14</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考试</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含社</w:t>
            </w:r>
            <w:r>
              <w:rPr>
                <w:rFonts w:hint="eastAsia" w:ascii="仿宋_GB2312" w:eastAsia="仿宋_GB2312"/>
                <w:color w:val="000000"/>
                <w:kern w:val="2"/>
                <w:sz w:val="21"/>
                <w:szCs w:val="21"/>
              </w:rPr>
              <w:t>会责</w:t>
            </w:r>
            <w:r>
              <w:rPr>
                <w:rFonts w:hint="eastAsia" w:ascii="仿宋_GB2312" w:hAnsi="Batang" w:eastAsia="仿宋_GB2312"/>
                <w:color w:val="000000"/>
                <w:kern w:val="2"/>
                <w:sz w:val="21"/>
                <w:szCs w:val="21"/>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eastAsia="仿宋_GB2312"/>
                <w:color w:val="000000"/>
                <w:kern w:val="2"/>
                <w:sz w:val="21"/>
                <w:szCs w:val="21"/>
              </w:rPr>
              <w:t>军</w:t>
            </w:r>
            <w:r>
              <w:rPr>
                <w:rFonts w:hint="eastAsia" w:ascii="仿宋_GB2312" w:hAnsi="Batang" w:eastAsia="仿宋_GB2312"/>
                <w:color w:val="000000"/>
                <w:kern w:val="2"/>
                <w:sz w:val="21"/>
                <w:szCs w:val="21"/>
              </w:rPr>
              <w:t>事</w:t>
            </w:r>
            <w:r>
              <w:rPr>
                <w:rFonts w:hint="eastAsia" w:ascii="仿宋_GB2312" w:eastAsia="仿宋_GB2312"/>
                <w:color w:val="000000"/>
                <w:kern w:val="2"/>
                <w:sz w:val="21"/>
                <w:szCs w:val="21"/>
              </w:rPr>
              <w:t>训练</w:t>
            </w:r>
            <w:r>
              <w:rPr>
                <w:rFonts w:hint="eastAsia" w:ascii="仿宋_GB2312" w:hAnsi="Batang" w:eastAsia="仿宋_GB2312"/>
                <w:color w:val="000000"/>
                <w:kern w:val="2"/>
                <w:sz w:val="21"/>
                <w:szCs w:val="21"/>
              </w:rPr>
              <w:t>及理</w:t>
            </w:r>
            <w:r>
              <w:rPr>
                <w:rFonts w:hint="eastAsia" w:ascii="仿宋_GB2312" w:eastAsia="仿宋_GB2312"/>
                <w:color w:val="000000"/>
                <w:kern w:val="2"/>
                <w:sz w:val="21"/>
                <w:szCs w:val="21"/>
              </w:rPr>
              <w:t>论教</w:t>
            </w:r>
            <w:r>
              <w:rPr>
                <w:rFonts w:hint="eastAsia" w:ascii="仿宋_GB2312" w:hAnsi="Batang" w:eastAsia="仿宋_GB2312"/>
                <w:color w:val="000000"/>
                <w:kern w:val="2"/>
                <w:sz w:val="21"/>
                <w:szCs w:val="21"/>
              </w:rPr>
              <w:t>程</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72</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60</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4</w:t>
            </w:r>
          </w:p>
        </w:tc>
        <w:tc>
          <w:tcPr>
            <w:tcW w:w="212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毛</w:t>
            </w:r>
            <w:r>
              <w:rPr>
                <w:rFonts w:hint="eastAsia" w:ascii="仿宋_GB2312" w:eastAsia="仿宋_GB2312"/>
                <w:color w:val="000000"/>
                <w:kern w:val="2"/>
                <w:sz w:val="21"/>
                <w:szCs w:val="21"/>
              </w:rPr>
              <w:t>泽东</w:t>
            </w:r>
            <w:r>
              <w:rPr>
                <w:rFonts w:hint="eastAsia" w:ascii="仿宋_GB2312" w:hAnsi="Batang" w:eastAsia="仿宋_GB2312"/>
                <w:color w:val="000000"/>
                <w:kern w:val="2"/>
                <w:sz w:val="21"/>
                <w:szCs w:val="21"/>
              </w:rPr>
              <w:t>思想和中</w:t>
            </w:r>
            <w:r>
              <w:rPr>
                <w:rFonts w:hint="eastAsia" w:ascii="仿宋_GB2312" w:eastAsia="仿宋_GB2312"/>
                <w:color w:val="000000"/>
                <w:kern w:val="2"/>
                <w:sz w:val="21"/>
                <w:szCs w:val="21"/>
              </w:rPr>
              <w:t>国</w:t>
            </w:r>
            <w:r>
              <w:rPr>
                <w:rFonts w:hint="eastAsia" w:ascii="仿宋_GB2312" w:hAnsi="Batang" w:eastAsia="仿宋_GB2312"/>
                <w:color w:val="000000"/>
                <w:kern w:val="2"/>
                <w:sz w:val="21"/>
                <w:szCs w:val="21"/>
              </w:rPr>
              <w:t>特色社</w:t>
            </w:r>
            <w:r>
              <w:rPr>
                <w:rFonts w:hint="eastAsia" w:ascii="仿宋_GB2312" w:eastAsia="仿宋_GB2312"/>
                <w:color w:val="000000"/>
                <w:kern w:val="2"/>
                <w:sz w:val="21"/>
                <w:szCs w:val="21"/>
              </w:rPr>
              <w:t>会</w:t>
            </w:r>
            <w:r>
              <w:rPr>
                <w:rFonts w:hint="eastAsia" w:ascii="仿宋_GB2312" w:hAnsi="Batang" w:eastAsia="仿宋_GB2312"/>
                <w:color w:val="000000"/>
                <w:kern w:val="2"/>
                <w:sz w:val="21"/>
                <w:szCs w:val="21"/>
              </w:rPr>
              <w:t>主</w:t>
            </w:r>
            <w:r>
              <w:rPr>
                <w:rFonts w:hint="eastAsia" w:ascii="仿宋_GB2312" w:eastAsia="仿宋_GB2312"/>
                <w:color w:val="000000"/>
                <w:kern w:val="2"/>
                <w:sz w:val="21"/>
                <w:szCs w:val="21"/>
              </w:rPr>
              <w:t>义</w:t>
            </w:r>
            <w:r>
              <w:rPr>
                <w:rFonts w:hint="eastAsia" w:ascii="仿宋_GB2312" w:hAnsi="Batang" w:eastAsia="仿宋_GB2312"/>
                <w:color w:val="000000"/>
                <w:kern w:val="2"/>
                <w:sz w:val="21"/>
                <w:szCs w:val="21"/>
              </w:rPr>
              <w:t>理</w:t>
            </w:r>
            <w:r>
              <w:rPr>
                <w:rFonts w:hint="eastAsia" w:ascii="仿宋_GB2312" w:eastAsia="仿宋_GB2312"/>
                <w:color w:val="000000"/>
                <w:kern w:val="2"/>
                <w:sz w:val="21"/>
                <w:szCs w:val="21"/>
              </w:rPr>
              <w:t>论</w:t>
            </w:r>
            <w:r>
              <w:rPr>
                <w:rFonts w:hint="eastAsia" w:ascii="仿宋_GB2312" w:hAnsi="Batang" w:eastAsia="仿宋_GB2312"/>
                <w:color w:val="000000"/>
                <w:kern w:val="2"/>
                <w:sz w:val="21"/>
                <w:szCs w:val="21"/>
              </w:rPr>
              <w:t>体系</w:t>
            </w:r>
            <w:r>
              <w:rPr>
                <w:rFonts w:hint="eastAsia" w:ascii="仿宋_GB2312" w:eastAsia="仿宋_GB2312"/>
                <w:color w:val="000000"/>
                <w:kern w:val="2"/>
                <w:sz w:val="21"/>
                <w:szCs w:val="21"/>
              </w:rPr>
              <w:t>概论</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24</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考试</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3/2</w:t>
            </w:r>
          </w:p>
        </w:tc>
        <w:tc>
          <w:tcPr>
            <w:tcW w:w="212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融入四史教育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4</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形</w:t>
            </w:r>
            <w:r>
              <w:rPr>
                <w:rFonts w:hint="eastAsia" w:ascii="仿宋_GB2312" w:eastAsia="仿宋_GB2312"/>
                <w:color w:val="000000"/>
                <w:kern w:val="2"/>
                <w:sz w:val="21"/>
                <w:szCs w:val="21"/>
              </w:rPr>
              <w:t>势与</w:t>
            </w:r>
            <w:r>
              <w:rPr>
                <w:rFonts w:hint="eastAsia" w:ascii="仿宋_GB2312" w:hAnsi="Batang" w:eastAsia="仿宋_GB2312"/>
                <w:color w:val="000000"/>
                <w:kern w:val="2"/>
                <w:sz w:val="21"/>
                <w:szCs w:val="21"/>
              </w:rPr>
              <w:t>政策</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12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含</w:t>
            </w:r>
            <w:r>
              <w:rPr>
                <w:rFonts w:hint="eastAsia" w:ascii="仿宋_GB2312" w:eastAsia="仿宋_GB2312"/>
                <w:color w:val="000000"/>
                <w:kern w:val="2"/>
                <w:sz w:val="21"/>
                <w:szCs w:val="21"/>
              </w:rPr>
              <w:t>国</w:t>
            </w:r>
            <w:r>
              <w:rPr>
                <w:rFonts w:hint="eastAsia" w:ascii="仿宋_GB2312" w:hAnsi="Batang" w:eastAsia="仿宋_GB2312"/>
                <w:color w:val="000000"/>
                <w:kern w:val="2"/>
                <w:sz w:val="21"/>
                <w:szCs w:val="21"/>
              </w:rPr>
              <w:t>家安全</w:t>
            </w:r>
            <w:r>
              <w:rPr>
                <w:rFonts w:hint="eastAsia" w:ascii="仿宋_GB2312" w:eastAsia="仿宋_GB2312"/>
                <w:color w:val="000000"/>
                <w:kern w:val="2"/>
                <w:sz w:val="21"/>
                <w:szCs w:val="21"/>
              </w:rPr>
              <w:t>教</w:t>
            </w:r>
            <w:r>
              <w:rPr>
                <w:rFonts w:hint="eastAsia" w:ascii="仿宋_GB2312" w:hAnsi="Batang" w:eastAsia="仿宋_GB2312"/>
                <w:color w:val="000000"/>
                <w:kern w:val="2"/>
                <w:sz w:val="21"/>
                <w:szCs w:val="21"/>
              </w:rPr>
              <w:t>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5</w:t>
            </w:r>
          </w:p>
        </w:tc>
        <w:tc>
          <w:tcPr>
            <w:tcW w:w="2407" w:type="dxa"/>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eastAsia="仿宋_GB2312"/>
                <w:color w:val="000000"/>
                <w:kern w:val="2"/>
                <w:sz w:val="21"/>
                <w:szCs w:val="21"/>
              </w:rPr>
              <w:t>劳动教育</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30</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30</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1或2</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12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6</w:t>
            </w:r>
          </w:p>
        </w:tc>
        <w:tc>
          <w:tcPr>
            <w:tcW w:w="2407" w:type="dxa"/>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260" w:lineRule="exact"/>
              <w:jc w:val="both"/>
              <w:rPr>
                <w:rFonts w:ascii="仿宋_GB2312" w:eastAsia="仿宋_GB2312"/>
                <w:color w:val="000000"/>
                <w:kern w:val="2"/>
                <w:sz w:val="21"/>
                <w:szCs w:val="21"/>
              </w:rPr>
            </w:pPr>
            <w:r>
              <w:rPr>
                <w:rFonts w:hint="eastAsia" w:ascii="仿宋_GB2312" w:eastAsia="仿宋_GB2312"/>
                <w:color w:val="000000"/>
                <w:kern w:val="2"/>
                <w:sz w:val="21"/>
                <w:szCs w:val="21"/>
              </w:rPr>
              <w:t>习近平新时代中国特色社会主义思想概论</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54</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36</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考试</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7</w:t>
            </w:r>
          </w:p>
        </w:tc>
        <w:tc>
          <w:tcPr>
            <w:tcW w:w="2407" w:type="dxa"/>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体育</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28+36</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8</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56</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4</w:t>
            </w:r>
          </w:p>
        </w:tc>
        <w:tc>
          <w:tcPr>
            <w:tcW w:w="212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含体能</w:t>
            </w:r>
            <w:r>
              <w:rPr>
                <w:rFonts w:hint="eastAsia" w:ascii="仿宋_GB2312" w:eastAsia="仿宋_GB2312"/>
                <w:color w:val="000000"/>
                <w:kern w:val="2"/>
                <w:sz w:val="21"/>
                <w:szCs w:val="21"/>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8</w:t>
            </w:r>
          </w:p>
        </w:tc>
        <w:tc>
          <w:tcPr>
            <w:tcW w:w="2407" w:type="dxa"/>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职业发展与就</w:t>
            </w:r>
            <w:r>
              <w:rPr>
                <w:rFonts w:hint="eastAsia" w:ascii="仿宋_GB2312" w:eastAsia="仿宋_GB2312"/>
                <w:color w:val="000000"/>
                <w:kern w:val="2"/>
                <w:sz w:val="21"/>
                <w:szCs w:val="21"/>
              </w:rPr>
              <w:t>业</w:t>
            </w:r>
            <w:r>
              <w:rPr>
                <w:rFonts w:hint="eastAsia" w:ascii="仿宋_GB2312" w:hAnsi="Batang" w:eastAsia="仿宋_GB2312"/>
                <w:color w:val="000000"/>
                <w:kern w:val="2"/>
                <w:sz w:val="21"/>
                <w:szCs w:val="21"/>
              </w:rPr>
              <w:t>指</w:t>
            </w:r>
            <w:r>
              <w:rPr>
                <w:rFonts w:hint="eastAsia" w:ascii="仿宋_GB2312" w:eastAsia="仿宋_GB2312"/>
                <w:color w:val="000000"/>
                <w:kern w:val="2"/>
                <w:sz w:val="21"/>
                <w:szCs w:val="21"/>
              </w:rPr>
              <w:t>导</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26</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10</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w:t>
            </w:r>
          </w:p>
        </w:tc>
        <w:tc>
          <w:tcPr>
            <w:tcW w:w="2126" w:type="dxa"/>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260" w:lineRule="exact"/>
              <w:jc w:val="both"/>
              <w:rPr>
                <w:rFonts w:ascii="仿宋_GB2312" w:hAnsi="Batang"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9</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心理健康</w:t>
            </w:r>
            <w:r>
              <w:rPr>
                <w:rFonts w:hint="eastAsia" w:ascii="仿宋_GB2312" w:eastAsia="仿宋_GB2312"/>
                <w:color w:val="000000"/>
                <w:kern w:val="2"/>
                <w:sz w:val="21"/>
                <w:szCs w:val="21"/>
              </w:rPr>
              <w:t>教</w:t>
            </w:r>
            <w:r>
              <w:rPr>
                <w:rFonts w:hint="eastAsia" w:ascii="仿宋_GB2312" w:hAnsi="Batang" w:eastAsia="仿宋_GB2312"/>
                <w:color w:val="000000"/>
                <w:kern w:val="2"/>
                <w:sz w:val="21"/>
                <w:szCs w:val="21"/>
              </w:rPr>
              <w:t>育</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24</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w:t>
            </w:r>
          </w:p>
        </w:tc>
        <w:tc>
          <w:tcPr>
            <w:tcW w:w="2126" w:type="dxa"/>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260" w:lineRule="exact"/>
              <w:jc w:val="both"/>
              <w:rPr>
                <w:rFonts w:ascii="仿宋_GB2312" w:hAnsi="Batang"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10</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eastAsia="仿宋_GB2312"/>
                <w:color w:val="000000"/>
                <w:kern w:val="2"/>
                <w:sz w:val="21"/>
                <w:szCs w:val="21"/>
              </w:rPr>
              <w:t>信息技术</w:t>
            </w:r>
            <w:r>
              <w:rPr>
                <w:rFonts w:hint="eastAsia" w:ascii="仿宋_GB2312" w:hAnsi="Batang" w:eastAsia="仿宋_GB2312"/>
                <w:color w:val="000000"/>
                <w:kern w:val="2"/>
                <w:sz w:val="21"/>
                <w:szCs w:val="21"/>
              </w:rPr>
              <w:t>基</w:t>
            </w:r>
            <w:r>
              <w:rPr>
                <w:rFonts w:hint="eastAsia" w:ascii="仿宋_GB2312" w:eastAsia="仿宋_GB2312"/>
                <w:color w:val="000000"/>
                <w:kern w:val="2"/>
                <w:sz w:val="21"/>
                <w:szCs w:val="21"/>
              </w:rPr>
              <w:t>础</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64</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24</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40</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考试</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4</w:t>
            </w:r>
          </w:p>
        </w:tc>
        <w:tc>
          <w:tcPr>
            <w:tcW w:w="2126" w:type="dxa"/>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260" w:lineRule="exact"/>
              <w:jc w:val="both"/>
              <w:rPr>
                <w:rFonts w:ascii="仿宋_GB2312" w:hAnsi="Batang"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2941" w:type="dxa"/>
            <w:gridSpan w:val="2"/>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ind w:firstLine="1155" w:firstLineChars="550"/>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小</w:t>
            </w:r>
            <w:r>
              <w:rPr>
                <w:rFonts w:hint="eastAsia" w:ascii="仿宋_GB2312" w:eastAsia="仿宋_GB2312"/>
                <w:color w:val="000000"/>
                <w:kern w:val="2"/>
                <w:sz w:val="21"/>
                <w:szCs w:val="21"/>
              </w:rPr>
              <w:t>计</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452</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200</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252</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26</w:t>
            </w:r>
          </w:p>
        </w:tc>
        <w:tc>
          <w:tcPr>
            <w:tcW w:w="2126" w:type="dxa"/>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260" w:lineRule="exact"/>
              <w:jc w:val="both"/>
              <w:rPr>
                <w:rFonts w:ascii="仿宋_GB2312" w:hAnsi="Batang"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7" w:type="dxa"/>
            <w:vMerge w:val="restart"/>
            <w:tcBorders>
              <w:top w:val="single" w:color="auto" w:sz="4" w:space="0"/>
              <w:left w:val="single" w:color="auto" w:sz="4" w:space="0"/>
              <w:bottom w:val="single" w:color="auto" w:sz="4" w:space="0"/>
              <w:right w:val="single" w:color="auto" w:sz="4" w:space="0"/>
            </w:tcBorders>
            <w:vAlign w:val="center"/>
          </w:tcPr>
          <w:p>
            <w:pPr>
              <w:pStyle w:val="3"/>
              <w:adjustRightInd w:val="0"/>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限定</w:t>
            </w:r>
            <w:r>
              <w:rPr>
                <w:rFonts w:hint="eastAsia" w:ascii="仿宋_GB2312" w:eastAsia="仿宋_GB2312"/>
                <w:color w:val="000000"/>
                <w:kern w:val="2"/>
                <w:sz w:val="21"/>
                <w:szCs w:val="21"/>
              </w:rPr>
              <w:t>选</w:t>
            </w:r>
            <w:r>
              <w:rPr>
                <w:rFonts w:hint="eastAsia" w:ascii="仿宋_GB2312" w:hAnsi="Batang" w:eastAsia="仿宋_GB2312"/>
                <w:color w:val="000000"/>
                <w:kern w:val="2"/>
                <w:sz w:val="21"/>
                <w:szCs w:val="21"/>
              </w:rPr>
              <w:t>修</w:t>
            </w:r>
            <w:r>
              <w:rPr>
                <w:rFonts w:hint="eastAsia" w:ascii="仿宋_GB2312" w:eastAsia="仿宋_GB2312"/>
                <w:color w:val="000000"/>
                <w:kern w:val="2"/>
                <w:sz w:val="21"/>
                <w:szCs w:val="21"/>
              </w:rPr>
              <w:t>课</w:t>
            </w: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10</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高</w:t>
            </w:r>
            <w:r>
              <w:rPr>
                <w:rFonts w:hint="eastAsia" w:ascii="仿宋_GB2312" w:eastAsia="仿宋_GB2312"/>
                <w:b/>
                <w:color w:val="000000"/>
                <w:kern w:val="2"/>
                <w:sz w:val="21"/>
                <w:szCs w:val="21"/>
              </w:rPr>
              <w:t>职数学</w:t>
            </w:r>
            <w:r>
              <w:rPr>
                <w:rFonts w:hint="eastAsia" w:ascii="仿宋_GB2312" w:hAnsi="Batang" w:eastAsia="仿宋_GB2312"/>
                <w:b/>
                <w:color w:val="000000"/>
                <w:kern w:val="2"/>
                <w:sz w:val="21"/>
                <w:szCs w:val="21"/>
              </w:rPr>
              <w:t>基</w:t>
            </w:r>
            <w:r>
              <w:rPr>
                <w:rFonts w:hint="eastAsia" w:ascii="仿宋_GB2312" w:eastAsia="仿宋_GB2312"/>
                <w:b/>
                <w:color w:val="000000"/>
                <w:kern w:val="2"/>
                <w:sz w:val="21"/>
                <w:szCs w:val="21"/>
              </w:rPr>
              <w:t>础</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42</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42</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考试</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3</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课程一组：1.本</w:t>
            </w:r>
            <w:r>
              <w:rPr>
                <w:rFonts w:hint="eastAsia" w:ascii="仿宋_GB2312" w:eastAsia="仿宋_GB2312"/>
                <w:color w:val="000000"/>
                <w:kern w:val="2"/>
                <w:sz w:val="21"/>
                <w:szCs w:val="21"/>
              </w:rPr>
              <w:t>专业</w:t>
            </w:r>
            <w:r>
              <w:rPr>
                <w:rFonts w:hint="eastAsia" w:ascii="仿宋_GB2312" w:hAnsi="Batang" w:eastAsia="仿宋_GB2312"/>
                <w:color w:val="000000"/>
                <w:kern w:val="2"/>
                <w:sz w:val="21"/>
                <w:szCs w:val="21"/>
              </w:rPr>
              <w:t>根据培</w:t>
            </w:r>
            <w:r>
              <w:rPr>
                <w:rFonts w:hint="eastAsia" w:ascii="仿宋_GB2312" w:eastAsia="仿宋_GB2312"/>
                <w:color w:val="000000"/>
                <w:kern w:val="2"/>
                <w:sz w:val="21"/>
                <w:szCs w:val="21"/>
              </w:rPr>
              <w:t>养</w:t>
            </w:r>
            <w:r>
              <w:rPr>
                <w:rFonts w:hint="eastAsia" w:ascii="仿宋_GB2312" w:hAnsi="Batang" w:eastAsia="仿宋_GB2312"/>
                <w:color w:val="000000"/>
                <w:kern w:val="2"/>
                <w:sz w:val="21"/>
                <w:szCs w:val="21"/>
              </w:rPr>
              <w:t>目</w:t>
            </w:r>
            <w:r>
              <w:rPr>
                <w:rFonts w:hint="eastAsia" w:ascii="仿宋_GB2312" w:eastAsia="仿宋_GB2312"/>
                <w:color w:val="000000"/>
                <w:kern w:val="2"/>
                <w:sz w:val="21"/>
                <w:szCs w:val="21"/>
              </w:rPr>
              <w:t>标自主</w:t>
            </w:r>
            <w:r>
              <w:rPr>
                <w:rFonts w:hint="eastAsia" w:ascii="仿宋_GB2312" w:hAnsi="Batang" w:eastAsia="仿宋_GB2312"/>
                <w:color w:val="000000"/>
                <w:kern w:val="2"/>
                <w:sz w:val="21"/>
                <w:szCs w:val="21"/>
              </w:rPr>
              <w:t>需要</w:t>
            </w:r>
            <w:r>
              <w:rPr>
                <w:rFonts w:hint="eastAsia" w:ascii="仿宋_GB2312" w:eastAsia="仿宋_GB2312"/>
                <w:color w:val="000000"/>
                <w:kern w:val="2"/>
                <w:sz w:val="21"/>
                <w:szCs w:val="21"/>
              </w:rPr>
              <w:t>选择</w:t>
            </w:r>
            <w:r>
              <w:rPr>
                <w:rFonts w:hint="eastAsia" w:ascii="仿宋_GB2312" w:eastAsia="仿宋_GB2312"/>
                <w:b/>
                <w:color w:val="000000"/>
                <w:kern w:val="2"/>
                <w:sz w:val="21"/>
                <w:szCs w:val="21"/>
              </w:rPr>
              <w:t>高职数学基础、高职语文、实用英语（2）、信息技术拓展课</w:t>
            </w:r>
            <w:r>
              <w:rPr>
                <w:rFonts w:hint="eastAsia" w:ascii="仿宋_GB2312" w:eastAsia="仿宋_GB2312"/>
                <w:color w:val="000000"/>
                <w:kern w:val="2"/>
                <w:sz w:val="21"/>
                <w:szCs w:val="21"/>
              </w:rPr>
              <w:t>。2、</w:t>
            </w:r>
            <w:r>
              <w:rPr>
                <w:rFonts w:hint="eastAsia" w:ascii="仿宋_GB2312" w:hAnsi="Batang" w:eastAsia="仿宋_GB2312"/>
                <w:color w:val="000000"/>
                <w:kern w:val="2"/>
                <w:sz w:val="21"/>
                <w:szCs w:val="21"/>
              </w:rPr>
              <w:t>不少于108</w:t>
            </w:r>
            <w:r>
              <w:rPr>
                <w:rFonts w:hint="eastAsia" w:ascii="仿宋_GB2312" w:eastAsia="仿宋_GB2312"/>
                <w:color w:val="000000"/>
                <w:kern w:val="2"/>
                <w:sz w:val="21"/>
                <w:szCs w:val="21"/>
              </w:rPr>
              <w:t>学时</w:t>
            </w:r>
            <w:r>
              <w:rPr>
                <w:rFonts w:hint="eastAsia" w:ascii="仿宋_GB2312" w:hAnsi="Batang" w:eastAsia="仿宋_GB2312"/>
                <w:color w:val="000000"/>
                <w:kern w:val="2"/>
                <w:sz w:val="21"/>
                <w:szCs w:val="21"/>
              </w:rPr>
              <w:t>或</w:t>
            </w:r>
            <w:r>
              <w:rPr>
                <w:rFonts w:hint="eastAsia" w:ascii="仿宋_GB2312" w:eastAsia="仿宋_GB2312"/>
                <w:color w:val="000000"/>
                <w:kern w:val="2"/>
                <w:sz w:val="21"/>
                <w:szCs w:val="21"/>
              </w:rPr>
              <w:t>获</w:t>
            </w:r>
            <w:r>
              <w:rPr>
                <w:rFonts w:hint="eastAsia" w:ascii="仿宋_GB2312" w:hAnsi="Batang" w:eastAsia="仿宋_GB2312"/>
                <w:color w:val="000000"/>
                <w:kern w:val="2"/>
                <w:sz w:val="21"/>
                <w:szCs w:val="21"/>
              </w:rPr>
              <w:t>6</w:t>
            </w:r>
            <w:r>
              <w:rPr>
                <w:rFonts w:hint="eastAsia" w:ascii="仿宋_GB2312" w:eastAsia="仿宋_GB2312"/>
                <w:color w:val="000000"/>
                <w:kern w:val="2"/>
                <w:sz w:val="21"/>
                <w:szCs w:val="21"/>
              </w:rPr>
              <w:t>学</w:t>
            </w:r>
            <w:r>
              <w:rPr>
                <w:rFonts w:hint="eastAsia" w:ascii="仿宋_GB2312" w:hAnsi="Batang" w:eastAsia="仿宋_GB2312"/>
                <w:color w:val="000000"/>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11</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高</w:t>
            </w:r>
            <w:r>
              <w:rPr>
                <w:rFonts w:hint="eastAsia" w:ascii="仿宋_GB2312" w:eastAsia="仿宋_GB2312"/>
                <w:color w:val="000000"/>
                <w:kern w:val="2"/>
                <w:sz w:val="21"/>
                <w:szCs w:val="21"/>
              </w:rPr>
              <w:t>职应</w:t>
            </w:r>
            <w:r>
              <w:rPr>
                <w:rFonts w:hint="eastAsia" w:ascii="仿宋_GB2312" w:hAnsi="Batang" w:eastAsia="仿宋_GB2312"/>
                <w:color w:val="000000"/>
                <w:kern w:val="2"/>
                <w:sz w:val="21"/>
                <w:szCs w:val="21"/>
              </w:rPr>
              <w:t>用</w:t>
            </w:r>
            <w:r>
              <w:rPr>
                <w:rFonts w:hint="eastAsia" w:ascii="仿宋_GB2312" w:eastAsia="仿宋_GB2312"/>
                <w:color w:val="000000"/>
                <w:kern w:val="2"/>
                <w:sz w:val="21"/>
                <w:szCs w:val="21"/>
              </w:rPr>
              <w:t>数学</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36</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考试</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高</w:t>
            </w:r>
            <w:r>
              <w:rPr>
                <w:rFonts w:hint="eastAsia" w:ascii="仿宋_GB2312" w:eastAsia="仿宋_GB2312"/>
                <w:b/>
                <w:color w:val="000000"/>
                <w:kern w:val="2"/>
                <w:sz w:val="21"/>
                <w:szCs w:val="21"/>
              </w:rPr>
              <w:t>职语</w:t>
            </w:r>
            <w:r>
              <w:rPr>
                <w:rFonts w:hint="eastAsia" w:ascii="仿宋_GB2312" w:hAnsi="Batang" w:eastAsia="仿宋_GB2312"/>
                <w:b/>
                <w:color w:val="000000"/>
                <w:kern w:val="2"/>
                <w:sz w:val="21"/>
                <w:szCs w:val="21"/>
              </w:rPr>
              <w:t>文</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28</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28</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2</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13</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普通</w:t>
            </w:r>
            <w:r>
              <w:rPr>
                <w:rFonts w:hint="eastAsia" w:ascii="仿宋_GB2312" w:eastAsia="仿宋_GB2312"/>
                <w:color w:val="000000"/>
                <w:kern w:val="2"/>
                <w:sz w:val="21"/>
                <w:szCs w:val="21"/>
              </w:rPr>
              <w:t>话</w:t>
            </w:r>
            <w:r>
              <w:rPr>
                <w:rFonts w:hint="eastAsia" w:ascii="仿宋_GB2312" w:hAnsi="Batang" w:eastAsia="仿宋_GB2312"/>
                <w:color w:val="000000"/>
                <w:kern w:val="2"/>
                <w:sz w:val="21"/>
                <w:szCs w:val="21"/>
              </w:rPr>
              <w:t>水平培</w:t>
            </w:r>
            <w:r>
              <w:rPr>
                <w:rFonts w:hint="eastAsia" w:ascii="仿宋_GB2312" w:eastAsia="仿宋_GB2312"/>
                <w:color w:val="000000"/>
                <w:kern w:val="2"/>
                <w:sz w:val="21"/>
                <w:szCs w:val="21"/>
              </w:rPr>
              <w:t>训</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6</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14</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eastAsia="仿宋_GB2312"/>
                <w:color w:val="000000"/>
                <w:kern w:val="2"/>
                <w:sz w:val="21"/>
                <w:szCs w:val="21"/>
              </w:rPr>
              <w:t>实</w:t>
            </w:r>
            <w:r>
              <w:rPr>
                <w:rFonts w:hint="eastAsia" w:ascii="仿宋_GB2312" w:hAnsi="Batang" w:eastAsia="仿宋_GB2312"/>
                <w:color w:val="000000"/>
                <w:kern w:val="2"/>
                <w:sz w:val="21"/>
                <w:szCs w:val="21"/>
              </w:rPr>
              <w:t>用英</w:t>
            </w:r>
            <w:r>
              <w:rPr>
                <w:rFonts w:hint="eastAsia" w:ascii="仿宋_GB2312" w:eastAsia="仿宋_GB2312"/>
                <w:color w:val="000000"/>
                <w:kern w:val="2"/>
                <w:sz w:val="21"/>
                <w:szCs w:val="21"/>
              </w:rPr>
              <w:t>语</w:t>
            </w:r>
            <w:r>
              <w:rPr>
                <w:rFonts w:hint="eastAsia" w:ascii="仿宋_GB2312" w:hAnsi="Batang" w:eastAsia="仿宋_GB2312"/>
                <w:color w:val="000000"/>
                <w:kern w:val="2"/>
                <w:sz w:val="21"/>
                <w:szCs w:val="21"/>
              </w:rPr>
              <w:t>（1）</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28</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28</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Cs/>
                <w:color w:val="000000"/>
                <w:kern w:val="2"/>
                <w:sz w:val="21"/>
                <w:szCs w:val="21"/>
              </w:rPr>
            </w:pPr>
            <w:r>
              <w:rPr>
                <w:rFonts w:hint="eastAsia" w:ascii="仿宋_GB2312" w:hAnsi="Batang" w:eastAsia="仿宋_GB2312"/>
                <w:bCs/>
                <w:color w:val="000000"/>
                <w:kern w:val="2"/>
                <w:sz w:val="21"/>
                <w:szCs w:val="21"/>
              </w:rPr>
              <w:t>2</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15</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eastAsia="仿宋_GB2312"/>
                <w:b/>
                <w:color w:val="000000"/>
                <w:kern w:val="2"/>
                <w:sz w:val="21"/>
                <w:szCs w:val="21"/>
              </w:rPr>
              <w:t>实</w:t>
            </w:r>
            <w:r>
              <w:rPr>
                <w:rFonts w:hint="eastAsia" w:ascii="仿宋_GB2312" w:hAnsi="Batang" w:eastAsia="仿宋_GB2312"/>
                <w:b/>
                <w:color w:val="000000"/>
                <w:kern w:val="2"/>
                <w:sz w:val="21"/>
                <w:szCs w:val="21"/>
              </w:rPr>
              <w:t>用英</w:t>
            </w:r>
            <w:r>
              <w:rPr>
                <w:rFonts w:hint="eastAsia" w:ascii="仿宋_GB2312" w:eastAsia="仿宋_GB2312"/>
                <w:b/>
                <w:color w:val="000000"/>
                <w:kern w:val="2"/>
                <w:sz w:val="21"/>
                <w:szCs w:val="21"/>
              </w:rPr>
              <w:t>语</w:t>
            </w:r>
            <w:r>
              <w:rPr>
                <w:rFonts w:hint="eastAsia" w:ascii="仿宋_GB2312" w:hAnsi="Batang" w:eastAsia="仿宋_GB2312"/>
                <w:b/>
                <w:color w:val="000000"/>
                <w:kern w:val="2"/>
                <w:sz w:val="21"/>
                <w:szCs w:val="21"/>
              </w:rPr>
              <w:t>（2）</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36</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b/>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bCs/>
                <w:color w:val="000000"/>
                <w:kern w:val="2"/>
                <w:sz w:val="21"/>
                <w:szCs w:val="21"/>
              </w:rPr>
              <w:t>2</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16</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eastAsia="仿宋_GB2312"/>
                <w:color w:val="000000"/>
                <w:kern w:val="2"/>
                <w:sz w:val="21"/>
                <w:szCs w:val="21"/>
              </w:rPr>
              <w:t>马</w:t>
            </w:r>
            <w:r>
              <w:rPr>
                <w:rFonts w:hint="eastAsia" w:ascii="仿宋_GB2312" w:hAnsi="Batang" w:eastAsia="仿宋_GB2312"/>
                <w:color w:val="000000"/>
                <w:kern w:val="2"/>
                <w:sz w:val="21"/>
                <w:szCs w:val="21"/>
              </w:rPr>
              <w:t>克思主</w:t>
            </w:r>
            <w:r>
              <w:rPr>
                <w:rFonts w:hint="eastAsia" w:ascii="仿宋_GB2312" w:eastAsia="仿宋_GB2312"/>
                <w:color w:val="000000"/>
                <w:kern w:val="2"/>
                <w:sz w:val="21"/>
                <w:szCs w:val="21"/>
              </w:rPr>
              <w:t>义</w:t>
            </w:r>
            <w:r>
              <w:rPr>
                <w:rFonts w:hint="eastAsia" w:ascii="仿宋_GB2312" w:hAnsi="Batang" w:eastAsia="仿宋_GB2312"/>
                <w:color w:val="000000"/>
                <w:kern w:val="2"/>
                <w:sz w:val="21"/>
                <w:szCs w:val="21"/>
              </w:rPr>
              <w:t>理</w:t>
            </w:r>
            <w:r>
              <w:rPr>
                <w:rFonts w:hint="eastAsia" w:ascii="仿宋_GB2312" w:eastAsia="仿宋_GB2312"/>
                <w:color w:val="000000"/>
                <w:kern w:val="2"/>
                <w:sz w:val="21"/>
                <w:szCs w:val="21"/>
              </w:rPr>
              <w:t>论类课</w:t>
            </w:r>
            <w:r>
              <w:rPr>
                <w:rFonts w:hint="eastAsia" w:ascii="仿宋_GB2312" w:hAnsi="Batang" w:eastAsia="仿宋_GB2312"/>
                <w:color w:val="000000"/>
                <w:kern w:val="2"/>
                <w:sz w:val="21"/>
                <w:szCs w:val="21"/>
              </w:rPr>
              <w:t>程</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2或3</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17</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信息技</w:t>
            </w:r>
            <w:r>
              <w:rPr>
                <w:rFonts w:hint="eastAsia" w:ascii="仿宋_GB2312" w:eastAsia="仿宋_GB2312"/>
                <w:b/>
                <w:color w:val="000000"/>
                <w:kern w:val="2"/>
                <w:sz w:val="21"/>
                <w:szCs w:val="21"/>
              </w:rPr>
              <w:t>术</w:t>
            </w:r>
            <w:r>
              <w:rPr>
                <w:rFonts w:hint="eastAsia" w:ascii="仿宋_GB2312" w:hAnsi="Batang" w:eastAsia="仿宋_GB2312"/>
                <w:b/>
                <w:color w:val="000000"/>
                <w:kern w:val="2"/>
                <w:sz w:val="21"/>
                <w:szCs w:val="21"/>
              </w:rPr>
              <w:t>拓展课程</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18</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Cs/>
                <w:color w:val="000000"/>
                <w:kern w:val="2"/>
                <w:sz w:val="21"/>
                <w:szCs w:val="21"/>
              </w:rPr>
            </w:pPr>
            <w:r>
              <w:rPr>
                <w:rFonts w:hint="eastAsia" w:ascii="仿宋_GB2312" w:hAnsi="Batang" w:eastAsia="仿宋_GB2312"/>
                <w:bCs/>
                <w:color w:val="000000"/>
                <w:kern w:val="2"/>
                <w:sz w:val="21"/>
                <w:szCs w:val="21"/>
              </w:rPr>
              <w:t>安全教育</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2或3</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126" w:type="dxa"/>
            <w:vMerge w:val="restart"/>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260" w:lineRule="exact"/>
              <w:jc w:val="both"/>
              <w:rPr>
                <w:rFonts w:ascii="仿宋_GB2312" w:hAnsi="Batang" w:eastAsia="仿宋_GB2312"/>
                <w:color w:val="000000"/>
                <w:kern w:val="2"/>
                <w:sz w:val="21"/>
                <w:szCs w:val="21"/>
              </w:rPr>
            </w:pPr>
          </w:p>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课程二组：线上资源，要求不少于36</w:t>
            </w:r>
            <w:r>
              <w:rPr>
                <w:rFonts w:hint="eastAsia" w:ascii="仿宋_GB2312" w:eastAsia="仿宋_GB2312"/>
                <w:color w:val="000000"/>
                <w:kern w:val="2"/>
                <w:sz w:val="21"/>
                <w:szCs w:val="21"/>
              </w:rPr>
              <w:t>学时</w:t>
            </w:r>
            <w:r>
              <w:rPr>
                <w:rFonts w:hint="eastAsia" w:ascii="仿宋_GB2312" w:hAnsi="Batang" w:eastAsia="仿宋_GB2312"/>
                <w:color w:val="000000"/>
                <w:kern w:val="2"/>
                <w:sz w:val="21"/>
                <w:szCs w:val="21"/>
              </w:rPr>
              <w:t>或</w:t>
            </w:r>
            <w:r>
              <w:rPr>
                <w:rFonts w:hint="eastAsia" w:ascii="仿宋_GB2312" w:eastAsia="仿宋_GB2312"/>
                <w:color w:val="000000"/>
                <w:kern w:val="2"/>
                <w:sz w:val="21"/>
                <w:szCs w:val="21"/>
              </w:rPr>
              <w:t>获</w:t>
            </w:r>
            <w:r>
              <w:rPr>
                <w:rFonts w:hint="eastAsia" w:ascii="仿宋_GB2312" w:hAnsi="Batang" w:eastAsia="仿宋_GB2312"/>
                <w:color w:val="000000"/>
                <w:kern w:val="2"/>
                <w:sz w:val="21"/>
                <w:szCs w:val="21"/>
              </w:rPr>
              <w:t>2</w:t>
            </w:r>
            <w:r>
              <w:rPr>
                <w:rFonts w:hint="eastAsia" w:ascii="仿宋_GB2312" w:eastAsia="仿宋_GB2312"/>
                <w:color w:val="000000"/>
                <w:kern w:val="2"/>
                <w:sz w:val="21"/>
                <w:szCs w:val="21"/>
              </w:rPr>
              <w:t>学</w:t>
            </w:r>
            <w:r>
              <w:rPr>
                <w:rFonts w:hint="eastAsia" w:ascii="仿宋_GB2312" w:hAnsi="Batang" w:eastAsia="仿宋_GB2312"/>
                <w:color w:val="000000"/>
                <w:kern w:val="2"/>
                <w:sz w:val="21"/>
                <w:szCs w:val="21"/>
              </w:rPr>
              <w:t>分。本专业开设</w:t>
            </w:r>
            <w:r>
              <w:rPr>
                <w:rFonts w:hint="eastAsia" w:ascii="仿宋_GB2312" w:hAnsi="Batang" w:eastAsia="仿宋_GB2312"/>
                <w:b/>
                <w:color w:val="000000"/>
                <w:kern w:val="2"/>
                <w:sz w:val="21"/>
                <w:szCs w:val="21"/>
              </w:rPr>
              <w:t>创新创业类课程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19</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Cs/>
                <w:color w:val="000000"/>
                <w:kern w:val="2"/>
                <w:sz w:val="21"/>
                <w:szCs w:val="21"/>
              </w:rPr>
            </w:pPr>
            <w:r>
              <w:rPr>
                <w:rFonts w:hint="eastAsia" w:ascii="仿宋_GB2312" w:hAnsi="Batang" w:eastAsia="仿宋_GB2312"/>
                <w:bCs/>
                <w:color w:val="000000"/>
                <w:kern w:val="2"/>
                <w:sz w:val="21"/>
                <w:szCs w:val="21"/>
              </w:rPr>
              <w:t>美育</w:t>
            </w:r>
            <w:r>
              <w:rPr>
                <w:rFonts w:hint="eastAsia" w:ascii="仿宋_GB2312" w:eastAsia="仿宋_GB2312"/>
                <w:bCs/>
                <w:color w:val="000000"/>
                <w:kern w:val="2"/>
                <w:sz w:val="21"/>
                <w:szCs w:val="21"/>
              </w:rPr>
              <w:t>教</w:t>
            </w:r>
            <w:r>
              <w:rPr>
                <w:rFonts w:hint="eastAsia" w:ascii="仿宋_GB2312" w:hAnsi="Batang" w:eastAsia="仿宋_GB2312"/>
                <w:bCs/>
                <w:color w:val="000000"/>
                <w:kern w:val="2"/>
                <w:sz w:val="21"/>
                <w:szCs w:val="21"/>
              </w:rPr>
              <w:t>育</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20</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s="宋体"/>
                <w:color w:val="000000"/>
                <w:kern w:val="2"/>
                <w:sz w:val="21"/>
                <w:szCs w:val="21"/>
              </w:rPr>
              <w:t>中</w:t>
            </w:r>
            <w:r>
              <w:rPr>
                <w:rFonts w:hint="eastAsia" w:ascii="仿宋_GB2312" w:eastAsia="仿宋_GB2312" w:cs="宋体"/>
                <w:color w:val="000000"/>
                <w:kern w:val="2"/>
                <w:sz w:val="21"/>
                <w:szCs w:val="21"/>
              </w:rPr>
              <w:t>华优</w:t>
            </w:r>
            <w:r>
              <w:rPr>
                <w:rFonts w:hint="eastAsia" w:ascii="仿宋_GB2312" w:hAnsi="Batang" w:eastAsia="仿宋_GB2312" w:cs="宋体"/>
                <w:color w:val="000000"/>
                <w:kern w:val="2"/>
                <w:sz w:val="21"/>
                <w:szCs w:val="21"/>
              </w:rPr>
              <w:t>秀</w:t>
            </w:r>
            <w:r>
              <w:rPr>
                <w:rFonts w:hint="eastAsia" w:ascii="仿宋_GB2312" w:eastAsia="仿宋_GB2312" w:cs="宋体"/>
                <w:color w:val="000000"/>
                <w:kern w:val="2"/>
                <w:sz w:val="21"/>
                <w:szCs w:val="21"/>
              </w:rPr>
              <w:t>传统</w:t>
            </w:r>
            <w:r>
              <w:rPr>
                <w:rFonts w:hint="eastAsia" w:ascii="仿宋_GB2312" w:hAnsi="Batang" w:eastAsia="仿宋_GB2312" w:cs="宋体"/>
                <w:color w:val="000000"/>
                <w:kern w:val="2"/>
                <w:sz w:val="21"/>
                <w:szCs w:val="21"/>
              </w:rPr>
              <w:t>文化</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21</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eastAsia="仿宋_GB2312"/>
                <w:b/>
                <w:color w:val="000000"/>
                <w:kern w:val="2"/>
                <w:sz w:val="21"/>
                <w:szCs w:val="21"/>
              </w:rPr>
            </w:pPr>
            <w:r>
              <w:rPr>
                <w:rFonts w:hint="eastAsia" w:ascii="仿宋_GB2312" w:eastAsia="仿宋_GB2312"/>
                <w:b/>
                <w:color w:val="000000"/>
                <w:kern w:val="2"/>
                <w:sz w:val="21"/>
                <w:szCs w:val="21"/>
              </w:rPr>
              <w:t>创</w:t>
            </w:r>
            <w:r>
              <w:rPr>
                <w:rFonts w:hint="eastAsia" w:ascii="仿宋_GB2312" w:hAnsi="Batang" w:eastAsia="仿宋_GB2312"/>
                <w:b/>
                <w:color w:val="000000"/>
                <w:kern w:val="2"/>
                <w:sz w:val="21"/>
                <w:szCs w:val="21"/>
              </w:rPr>
              <w:t>新</w:t>
            </w:r>
            <w:r>
              <w:rPr>
                <w:rFonts w:hint="eastAsia" w:ascii="仿宋_GB2312" w:eastAsia="仿宋_GB2312"/>
                <w:b/>
                <w:color w:val="000000"/>
                <w:kern w:val="2"/>
                <w:sz w:val="21"/>
                <w:szCs w:val="21"/>
              </w:rPr>
              <w:t>创业类课</w:t>
            </w:r>
            <w:r>
              <w:rPr>
                <w:rFonts w:hint="eastAsia" w:ascii="仿宋_GB2312" w:hAnsi="Batang" w:eastAsia="仿宋_GB2312"/>
                <w:b/>
                <w:color w:val="000000"/>
                <w:kern w:val="2"/>
                <w:sz w:val="21"/>
                <w:szCs w:val="21"/>
              </w:rPr>
              <w:t>程</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18</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2</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22</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eastAsia="仿宋_GB2312"/>
                <w:color w:val="000000"/>
                <w:kern w:val="2"/>
                <w:sz w:val="21"/>
                <w:szCs w:val="21"/>
              </w:rPr>
            </w:pPr>
            <w:r>
              <w:rPr>
                <w:rFonts w:hint="eastAsia" w:ascii="仿宋_GB2312" w:eastAsia="仿宋_GB2312"/>
                <w:color w:val="000000"/>
                <w:kern w:val="2"/>
                <w:sz w:val="21"/>
                <w:szCs w:val="21"/>
              </w:rPr>
              <w:t>外贸知识</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2或3</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2941" w:type="dxa"/>
            <w:gridSpan w:val="2"/>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ind w:firstLine="1050" w:firstLineChars="500"/>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小</w:t>
            </w:r>
            <w:r>
              <w:rPr>
                <w:rFonts w:hint="eastAsia" w:ascii="仿宋_GB2312" w:eastAsia="仿宋_GB2312"/>
                <w:color w:val="000000"/>
                <w:kern w:val="2"/>
                <w:sz w:val="21"/>
                <w:szCs w:val="21"/>
              </w:rPr>
              <w:t>计</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160</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9</w:t>
            </w:r>
          </w:p>
        </w:tc>
        <w:tc>
          <w:tcPr>
            <w:tcW w:w="2126" w:type="dxa"/>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260" w:lineRule="exact"/>
              <w:jc w:val="both"/>
              <w:rPr>
                <w:rFonts w:ascii="仿宋_GB2312" w:hAnsi="Batang"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7" w:type="dxa"/>
            <w:vMerge w:val="restart"/>
            <w:tcBorders>
              <w:top w:val="single" w:color="auto" w:sz="4" w:space="0"/>
              <w:left w:val="single" w:color="auto" w:sz="4" w:space="0"/>
              <w:bottom w:val="single" w:color="auto" w:sz="4" w:space="0"/>
              <w:right w:val="single" w:color="auto" w:sz="4" w:space="0"/>
            </w:tcBorders>
            <w:vAlign w:val="center"/>
          </w:tcPr>
          <w:p>
            <w:pPr>
              <w:pStyle w:val="3"/>
              <w:adjustRightInd w:val="0"/>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eastAsia="仿宋_GB2312"/>
                <w:color w:val="000000"/>
                <w:kern w:val="2"/>
                <w:sz w:val="21"/>
                <w:szCs w:val="21"/>
              </w:rPr>
              <w:t>选</w:t>
            </w:r>
            <w:r>
              <w:rPr>
                <w:rFonts w:hint="eastAsia" w:ascii="仿宋_GB2312" w:hAnsi="Batang" w:eastAsia="仿宋_GB2312"/>
                <w:color w:val="000000"/>
                <w:kern w:val="2"/>
                <w:sz w:val="21"/>
                <w:szCs w:val="21"/>
              </w:rPr>
              <w:t>修</w:t>
            </w:r>
            <w:r>
              <w:rPr>
                <w:rFonts w:hint="eastAsia" w:ascii="仿宋_GB2312" w:eastAsia="仿宋_GB2312"/>
                <w:color w:val="000000"/>
                <w:kern w:val="2"/>
                <w:sz w:val="21"/>
                <w:szCs w:val="21"/>
              </w:rPr>
              <w:t>课</w:t>
            </w: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23</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eastAsia="仿宋_GB2312"/>
                <w:b/>
                <w:color w:val="000000"/>
                <w:kern w:val="2"/>
                <w:sz w:val="21"/>
                <w:szCs w:val="21"/>
              </w:rPr>
              <w:t>创业</w:t>
            </w:r>
            <w:r>
              <w:rPr>
                <w:rFonts w:hint="eastAsia" w:ascii="仿宋_GB2312" w:hAnsi="Batang" w:eastAsia="仿宋_GB2312"/>
                <w:b/>
                <w:color w:val="000000"/>
                <w:kern w:val="2"/>
                <w:sz w:val="21"/>
                <w:szCs w:val="21"/>
              </w:rPr>
              <w:t>培</w:t>
            </w:r>
            <w:r>
              <w:rPr>
                <w:rFonts w:hint="eastAsia" w:ascii="仿宋_GB2312" w:eastAsia="仿宋_GB2312"/>
                <w:b/>
                <w:color w:val="000000"/>
                <w:kern w:val="2"/>
                <w:sz w:val="21"/>
                <w:szCs w:val="21"/>
              </w:rPr>
              <w:t>训</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80</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80</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3或4</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4</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auto"/>
                <w:kern w:val="2"/>
                <w:sz w:val="21"/>
                <w:szCs w:val="21"/>
              </w:rPr>
            </w:pPr>
            <w:r>
              <w:rPr>
                <w:rFonts w:hint="eastAsia" w:ascii="仿宋_GB2312" w:hAnsi="Batang" w:eastAsia="仿宋_GB2312"/>
                <w:b/>
                <w:color w:val="auto"/>
                <w:kern w:val="2"/>
                <w:sz w:val="21"/>
                <w:szCs w:val="21"/>
              </w:rPr>
              <w:t>1.组织</w:t>
            </w:r>
            <w:r>
              <w:rPr>
                <w:rFonts w:hint="eastAsia" w:ascii="仿宋_GB2312" w:eastAsia="仿宋_GB2312"/>
                <w:b/>
                <w:color w:val="auto"/>
                <w:kern w:val="2"/>
                <w:sz w:val="21"/>
                <w:szCs w:val="21"/>
              </w:rPr>
              <w:t>学</w:t>
            </w:r>
            <w:r>
              <w:rPr>
                <w:rFonts w:hint="eastAsia" w:ascii="仿宋_GB2312" w:hAnsi="Batang" w:eastAsia="仿宋_GB2312"/>
                <w:b/>
                <w:color w:val="auto"/>
                <w:kern w:val="2"/>
                <w:sz w:val="21"/>
                <w:szCs w:val="21"/>
              </w:rPr>
              <w:t>生自主</w:t>
            </w:r>
            <w:r>
              <w:rPr>
                <w:rFonts w:hint="eastAsia" w:ascii="仿宋_GB2312" w:eastAsia="仿宋_GB2312"/>
                <w:b/>
                <w:color w:val="auto"/>
                <w:kern w:val="2"/>
                <w:sz w:val="21"/>
                <w:szCs w:val="21"/>
              </w:rPr>
              <w:t>选</w:t>
            </w:r>
            <w:r>
              <w:rPr>
                <w:rFonts w:hint="eastAsia" w:ascii="仿宋_GB2312" w:hAnsi="Batang" w:eastAsia="仿宋_GB2312"/>
                <w:b/>
                <w:color w:val="auto"/>
                <w:kern w:val="2"/>
                <w:sz w:val="21"/>
                <w:szCs w:val="21"/>
              </w:rPr>
              <w:t>修创业培训课程，利用线上资源分时分段开展教学</w:t>
            </w:r>
            <w:r>
              <w:rPr>
                <w:rFonts w:hint="eastAsia" w:ascii="仿宋_GB2312" w:hAnsi="Batang" w:eastAsia="仿宋_GB2312"/>
                <w:color w:val="auto"/>
                <w:kern w:val="2"/>
                <w:sz w:val="21"/>
                <w:szCs w:val="21"/>
              </w:rPr>
              <w:t>。</w:t>
            </w:r>
          </w:p>
          <w:p>
            <w:pPr>
              <w:pStyle w:val="3"/>
              <w:snapToGrid w:val="0"/>
              <w:spacing w:before="0" w:beforeAutospacing="0" w:after="0" w:afterAutospacing="0" w:line="260" w:lineRule="exact"/>
              <w:jc w:val="both"/>
              <w:rPr>
                <w:rFonts w:ascii="仿宋_GB2312" w:hAnsi="Batang"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24</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eastAsia="仿宋_GB2312"/>
                <w:color w:val="000000"/>
                <w:kern w:val="2"/>
                <w:sz w:val="21"/>
                <w:szCs w:val="21"/>
              </w:rPr>
              <w:t>书法培训</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25</w:t>
            </w:r>
          </w:p>
        </w:tc>
        <w:tc>
          <w:tcPr>
            <w:tcW w:w="2407" w:type="dxa"/>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音乐（黄梅戏）欣赏</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bCs/>
                <w:color w:val="000000"/>
                <w:kern w:val="2"/>
                <w:sz w:val="21"/>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26</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eastAsia="仿宋_GB2312"/>
                <w:color w:val="000000"/>
                <w:kern w:val="2"/>
                <w:sz w:val="21"/>
                <w:szCs w:val="21"/>
              </w:rPr>
              <w:t>节</w:t>
            </w:r>
            <w:r>
              <w:rPr>
                <w:rFonts w:hint="eastAsia" w:ascii="仿宋_GB2312" w:hAnsi="Batang" w:eastAsia="仿宋_GB2312"/>
                <w:color w:val="000000"/>
                <w:kern w:val="2"/>
                <w:sz w:val="21"/>
                <w:szCs w:val="21"/>
              </w:rPr>
              <w:t>能</w:t>
            </w:r>
            <w:r>
              <w:rPr>
                <w:rFonts w:hint="eastAsia" w:ascii="仿宋_GB2312" w:eastAsia="仿宋_GB2312"/>
                <w:color w:val="000000"/>
                <w:kern w:val="2"/>
                <w:sz w:val="21"/>
                <w:szCs w:val="21"/>
              </w:rPr>
              <w:t>减</w:t>
            </w:r>
            <w:r>
              <w:rPr>
                <w:rFonts w:hint="eastAsia" w:ascii="仿宋_GB2312" w:hAnsi="Batang" w:eastAsia="仿宋_GB2312"/>
                <w:color w:val="000000"/>
                <w:kern w:val="2"/>
                <w:sz w:val="21"/>
                <w:szCs w:val="21"/>
              </w:rPr>
              <w:t>排</w:t>
            </w:r>
            <w:r>
              <w:rPr>
                <w:rFonts w:hint="eastAsia" w:ascii="仿宋_GB2312" w:eastAsia="仿宋_GB2312"/>
                <w:color w:val="000000"/>
                <w:kern w:val="2"/>
                <w:sz w:val="21"/>
                <w:szCs w:val="21"/>
              </w:rPr>
              <w:t>与绿</w:t>
            </w:r>
            <w:r>
              <w:rPr>
                <w:rFonts w:hint="eastAsia" w:ascii="仿宋_GB2312" w:hAnsi="Batang" w:eastAsia="仿宋_GB2312"/>
                <w:color w:val="000000"/>
                <w:kern w:val="2"/>
                <w:sz w:val="21"/>
                <w:szCs w:val="21"/>
              </w:rPr>
              <w:t>色</w:t>
            </w:r>
            <w:r>
              <w:rPr>
                <w:rFonts w:hint="eastAsia" w:ascii="仿宋_GB2312" w:eastAsia="仿宋_GB2312"/>
                <w:color w:val="000000"/>
                <w:kern w:val="2"/>
                <w:sz w:val="21"/>
                <w:szCs w:val="21"/>
              </w:rPr>
              <w:t>环</w:t>
            </w:r>
            <w:r>
              <w:rPr>
                <w:rFonts w:hint="eastAsia" w:ascii="仿宋_GB2312" w:hAnsi="Batang" w:eastAsia="仿宋_GB2312"/>
                <w:color w:val="000000"/>
                <w:kern w:val="2"/>
                <w:sz w:val="21"/>
                <w:szCs w:val="21"/>
              </w:rPr>
              <w:t>保</w:t>
            </w:r>
            <w:r>
              <w:rPr>
                <w:rFonts w:hint="eastAsia" w:ascii="仿宋_GB2312" w:eastAsia="仿宋_GB2312"/>
                <w:color w:val="000000"/>
                <w:kern w:val="2"/>
                <w:sz w:val="21"/>
                <w:szCs w:val="21"/>
              </w:rPr>
              <w:t>类</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10</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10</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3或4</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0.5</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27</w:t>
            </w:r>
          </w:p>
        </w:tc>
        <w:tc>
          <w:tcPr>
            <w:tcW w:w="2407" w:type="dxa"/>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人口</w:t>
            </w:r>
            <w:r>
              <w:rPr>
                <w:rFonts w:hint="eastAsia" w:ascii="仿宋_GB2312" w:eastAsia="仿宋_GB2312"/>
                <w:color w:val="000000"/>
                <w:kern w:val="2"/>
                <w:sz w:val="21"/>
                <w:szCs w:val="21"/>
              </w:rPr>
              <w:t>资</w:t>
            </w:r>
            <w:r>
              <w:rPr>
                <w:rFonts w:hint="eastAsia" w:ascii="仿宋_GB2312" w:hAnsi="Batang" w:eastAsia="仿宋_GB2312"/>
                <w:color w:val="000000"/>
                <w:kern w:val="2"/>
                <w:sz w:val="21"/>
                <w:szCs w:val="21"/>
              </w:rPr>
              <w:t>源</w:t>
            </w:r>
            <w:r>
              <w:rPr>
                <w:rFonts w:hint="eastAsia" w:ascii="仿宋_GB2312" w:eastAsia="仿宋_GB2312"/>
                <w:color w:val="000000"/>
                <w:kern w:val="2"/>
                <w:sz w:val="21"/>
                <w:szCs w:val="21"/>
              </w:rPr>
              <w:t>与</w:t>
            </w:r>
            <w:r>
              <w:rPr>
                <w:rFonts w:hint="eastAsia" w:ascii="仿宋_GB2312" w:hAnsi="Batang" w:eastAsia="仿宋_GB2312"/>
                <w:color w:val="000000"/>
                <w:kern w:val="2"/>
                <w:sz w:val="21"/>
                <w:szCs w:val="21"/>
              </w:rPr>
              <w:t>海洋探秘</w:t>
            </w:r>
            <w:r>
              <w:rPr>
                <w:rFonts w:hint="eastAsia" w:ascii="仿宋_GB2312" w:eastAsia="仿宋_GB2312"/>
                <w:color w:val="000000"/>
                <w:kern w:val="2"/>
                <w:sz w:val="21"/>
                <w:szCs w:val="21"/>
              </w:rPr>
              <w:t>类</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10</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10</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3或4</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0.5</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28</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社会责任类课程</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5</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0.5</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29</w:t>
            </w:r>
          </w:p>
        </w:tc>
        <w:tc>
          <w:tcPr>
            <w:tcW w:w="2407" w:type="dxa"/>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职业素养类课程</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5</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0.5</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30</w:t>
            </w:r>
          </w:p>
        </w:tc>
        <w:tc>
          <w:tcPr>
            <w:tcW w:w="2407" w:type="dxa"/>
            <w:tcBorders>
              <w:top w:val="single" w:color="auto" w:sz="4" w:space="0"/>
              <w:left w:val="single" w:color="auto" w:sz="4" w:space="0"/>
              <w:bottom w:val="single" w:color="auto" w:sz="4" w:space="0"/>
              <w:right w:val="single" w:color="auto" w:sz="4" w:space="0"/>
            </w:tcBorders>
            <w:vAlign w:val="center"/>
          </w:tcPr>
          <w:p>
            <w:pPr>
              <w:pStyle w:val="3"/>
              <w:snapToGrid w:val="0"/>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eastAsia="仿宋_GB2312"/>
                <w:color w:val="000000"/>
                <w:kern w:val="2"/>
                <w:sz w:val="21"/>
                <w:szCs w:val="21"/>
              </w:rPr>
              <w:t>管理类课程</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10</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10</w:t>
            </w: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5</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0.5</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kern w:val="2"/>
                <w:szCs w:val="21"/>
              </w:rPr>
            </w:pPr>
          </w:p>
        </w:tc>
        <w:tc>
          <w:tcPr>
            <w:tcW w:w="2941" w:type="dxa"/>
            <w:gridSpan w:val="2"/>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ind w:firstLine="945" w:firstLineChars="450"/>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小</w:t>
            </w:r>
            <w:r>
              <w:rPr>
                <w:rFonts w:hint="eastAsia" w:ascii="仿宋_GB2312" w:eastAsia="仿宋_GB2312"/>
                <w:color w:val="000000"/>
                <w:kern w:val="2"/>
                <w:sz w:val="21"/>
                <w:szCs w:val="21"/>
              </w:rPr>
              <w:t>计</w:t>
            </w:r>
          </w:p>
        </w:tc>
        <w:tc>
          <w:tcPr>
            <w:tcW w:w="851"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80</w:t>
            </w: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4</w:t>
            </w:r>
          </w:p>
        </w:tc>
        <w:tc>
          <w:tcPr>
            <w:tcW w:w="2126" w:type="dxa"/>
            <w:tcBorders>
              <w:top w:val="single" w:color="auto" w:sz="4" w:space="0"/>
              <w:left w:val="single" w:color="auto" w:sz="4" w:space="0"/>
              <w:bottom w:val="single" w:color="auto" w:sz="4" w:space="0"/>
              <w:right w:val="single" w:color="auto" w:sz="4" w:space="0"/>
            </w:tcBorders>
          </w:tcPr>
          <w:p>
            <w:pPr>
              <w:pStyle w:val="3"/>
              <w:spacing w:before="0" w:beforeAutospacing="0" w:after="0" w:afterAutospacing="0" w:line="260" w:lineRule="exact"/>
              <w:jc w:val="both"/>
              <w:rPr>
                <w:rFonts w:ascii="仿宋_GB2312" w:hAnsi="Batang" w:eastAsia="仿宋_GB2312"/>
                <w:color w:val="000000"/>
                <w:kern w:val="2"/>
                <w:sz w:val="21"/>
                <w:szCs w:val="21"/>
              </w:rPr>
            </w:pPr>
          </w:p>
        </w:tc>
      </w:tr>
    </w:tbl>
    <w:p>
      <w:pPr>
        <w:pStyle w:val="13"/>
        <w:keepLines/>
        <w:widowControl/>
        <w:numPr>
          <w:ilvl w:val="0"/>
          <w:numId w:val="0"/>
        </w:numPr>
        <w:snapToGrid/>
        <w:spacing w:before="0" w:beforeAutospacing="0" w:after="0" w:afterAutospacing="0" w:line="415" w:lineRule="auto"/>
        <w:jc w:val="both"/>
        <w:textAlignment w:val="baseline"/>
        <w:rPr>
          <w:rStyle w:val="16"/>
          <w:rFonts w:ascii="楷体" w:hAnsi="楷体" w:eastAsia="楷体" w:cs="Times New Roman"/>
          <w:b/>
          <w:bCs/>
          <w:i w:val="0"/>
          <w:caps w:val="0"/>
          <w:color w:val="000000"/>
          <w:spacing w:val="0"/>
          <w:w w:val="100"/>
          <w:kern w:val="2"/>
          <w:sz w:val="28"/>
          <w:szCs w:val="28"/>
          <w:lang w:val="en-US" w:eastAsia="zh-CN" w:bidi="ar-SA"/>
        </w:rPr>
      </w:pPr>
    </w:p>
    <w:p>
      <w:pPr>
        <w:pStyle w:val="13"/>
        <w:keepLines/>
        <w:widowControl/>
        <w:numPr>
          <w:ilvl w:val="0"/>
          <w:numId w:val="0"/>
        </w:numPr>
        <w:snapToGrid/>
        <w:spacing w:before="0" w:beforeAutospacing="0" w:after="0" w:afterAutospacing="0" w:line="415" w:lineRule="auto"/>
        <w:jc w:val="both"/>
        <w:textAlignment w:val="baseline"/>
        <w:rPr>
          <w:rStyle w:val="16"/>
          <w:rFonts w:ascii="Arial" w:hAnsi="Arial" w:eastAsia="仿宋" w:cs="Times New Roman"/>
          <w:b/>
          <w:bCs/>
          <w:i w:val="0"/>
          <w:caps w:val="0"/>
          <w:spacing w:val="0"/>
          <w:w w:val="100"/>
          <w:kern w:val="2"/>
          <w:sz w:val="32"/>
          <w:szCs w:val="32"/>
          <w:lang w:val="en-US" w:eastAsia="zh-CN" w:bidi="ar-SA"/>
        </w:rPr>
      </w:pPr>
      <w:r>
        <w:rPr>
          <w:rStyle w:val="16"/>
          <w:rFonts w:hint="eastAsia" w:ascii="楷体" w:hAnsi="楷体" w:eastAsia="楷体" w:cs="Times New Roman"/>
          <w:b/>
          <w:bCs/>
          <w:i w:val="0"/>
          <w:caps w:val="0"/>
          <w:color w:val="000000"/>
          <w:spacing w:val="0"/>
          <w:w w:val="100"/>
          <w:kern w:val="2"/>
          <w:sz w:val="28"/>
          <w:szCs w:val="28"/>
          <w:lang w:val="en-US" w:eastAsia="zh-CN" w:bidi="ar-SA"/>
        </w:rPr>
        <w:t>（二）</w:t>
      </w:r>
      <w:r>
        <w:rPr>
          <w:rStyle w:val="16"/>
          <w:rFonts w:ascii="楷体" w:hAnsi="楷体" w:eastAsia="楷体" w:cs="Times New Roman"/>
          <w:b/>
          <w:bCs/>
          <w:i w:val="0"/>
          <w:caps w:val="0"/>
          <w:color w:val="000000"/>
          <w:spacing w:val="0"/>
          <w:w w:val="100"/>
          <w:kern w:val="2"/>
          <w:sz w:val="28"/>
          <w:szCs w:val="28"/>
          <w:lang w:val="en-US" w:eastAsia="zh-CN" w:bidi="ar-SA"/>
        </w:rPr>
        <w:t>专业（技能）课程教学进程表</w:t>
      </w:r>
    </w:p>
    <w:tbl>
      <w:tblPr>
        <w:tblStyle w:val="7"/>
        <w:tblW w:w="9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1"/>
        <w:gridCol w:w="391"/>
        <w:gridCol w:w="396"/>
        <w:gridCol w:w="404"/>
        <w:gridCol w:w="1780"/>
        <w:gridCol w:w="650"/>
        <w:gridCol w:w="709"/>
        <w:gridCol w:w="709"/>
        <w:gridCol w:w="708"/>
        <w:gridCol w:w="485"/>
        <w:gridCol w:w="593"/>
        <w:gridCol w:w="480"/>
        <w:gridCol w:w="420"/>
        <w:gridCol w:w="1855"/>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806" w:hRule="atLeast"/>
          <w:jc w:val="center"/>
        </w:trPr>
        <w:tc>
          <w:tcPr>
            <w:tcW w:w="762"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类别</w:t>
            </w:r>
          </w:p>
        </w:tc>
        <w:tc>
          <w:tcPr>
            <w:tcW w:w="80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序号</w:t>
            </w: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课程名称</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计划</w:t>
            </w:r>
          </w:p>
          <w:p>
            <w:pPr>
              <w:snapToGrid/>
              <w:spacing w:before="0" w:beforeAutospacing="0" w:after="0" w:afterAutospacing="0" w:line="240" w:lineRule="auto"/>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课时</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理论课时</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实践课时</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开设</w:t>
            </w:r>
          </w:p>
          <w:p>
            <w:pPr>
              <w:snapToGrid/>
              <w:spacing w:before="0" w:beforeAutospacing="0" w:after="0" w:afterAutospacing="0" w:line="240" w:lineRule="auto"/>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学期</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学分</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周学时</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考试</w:t>
            </w: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考查</w:t>
            </w: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92" w:hRule="atLeast"/>
          <w:jc w:val="center"/>
        </w:trPr>
        <w:tc>
          <w:tcPr>
            <w:tcW w:w="371"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专业技术模块</w:t>
            </w:r>
          </w:p>
        </w:tc>
        <w:tc>
          <w:tcPr>
            <w:tcW w:w="391"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专</w:t>
            </w:r>
          </w:p>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业</w:t>
            </w:r>
          </w:p>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基</w:t>
            </w:r>
          </w:p>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础</w:t>
            </w:r>
          </w:p>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课</w:t>
            </w:r>
          </w:p>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程</w:t>
            </w:r>
          </w:p>
        </w:tc>
        <w:tc>
          <w:tcPr>
            <w:tcW w:w="80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w:t>
            </w: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管理学基础</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54</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w:t>
            </w: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59"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80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公关与礼仪</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54</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w:t>
            </w: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262"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80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经济学基础</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54</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w:t>
            </w: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210"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80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基础会计</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54</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w:t>
            </w: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210"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80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5</w:t>
            </w: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电子商务实务</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54</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w:t>
            </w: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210"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80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6</w:t>
            </w: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国际贸易实务</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54</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24</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30</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w:t>
            </w: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112"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80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Fonts w:ascii="仿宋_GB2312" w:hAnsi="宋体" w:eastAsia="仿宋_GB2312"/>
                <w:b w:val="0"/>
                <w:i w:val="0"/>
                <w:caps w:val="0"/>
                <w:color w:val="000000"/>
                <w:spacing w:val="0"/>
                <w:w w:val="100"/>
                <w:sz w:val="21"/>
              </w:rPr>
              <w:t>7</w:t>
            </w: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网络营销实务</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w:t>
            </w: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112"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80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8</w:t>
            </w: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物流管理实务</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54</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24</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30</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w:t>
            </w: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340"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1"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专</w:t>
            </w:r>
          </w:p>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业</w:t>
            </w:r>
          </w:p>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核</w:t>
            </w:r>
          </w:p>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心</w:t>
            </w:r>
          </w:p>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课</w:t>
            </w:r>
          </w:p>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程</w:t>
            </w:r>
          </w:p>
        </w:tc>
        <w:tc>
          <w:tcPr>
            <w:tcW w:w="80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9</w:t>
            </w: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市场营销实务</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72</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w:t>
            </w: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340"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80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10</w:t>
            </w: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客户服务与管理</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72</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w:t>
            </w: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340"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80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11</w:t>
            </w: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人力资源管理</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72</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w:t>
            </w: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338"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80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ind w:firstLine="210" w:firstLineChars="100"/>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12</w:t>
            </w: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组织行为学</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72</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w:t>
            </w: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198"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80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13</w:t>
            </w: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现代企业管理</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72</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w:t>
            </w: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124"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80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14</w:t>
            </w: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企业战略管理</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72</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w:t>
            </w: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267"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1"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专</w:t>
            </w:r>
          </w:p>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业</w:t>
            </w:r>
          </w:p>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拓</w:t>
            </w:r>
          </w:p>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展</w:t>
            </w:r>
          </w:p>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课</w:t>
            </w:r>
          </w:p>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程</w:t>
            </w:r>
          </w:p>
        </w:tc>
        <w:tc>
          <w:tcPr>
            <w:tcW w:w="80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ind w:firstLine="210" w:firstLineChars="100"/>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15</w:t>
            </w: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基础统计</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w:t>
            </w: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91"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80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ind w:firstLine="210" w:firstLineChars="100"/>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16</w:t>
            </w: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经济法实务</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w:t>
            </w: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0"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80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ind w:firstLine="210" w:firstLineChars="100"/>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17</w:t>
            </w: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管理与沟通</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54</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24</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30</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w:t>
            </w: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310"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6"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专</w:t>
            </w:r>
          </w:p>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业</w:t>
            </w:r>
          </w:p>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选</w:t>
            </w:r>
          </w:p>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修</w:t>
            </w:r>
          </w:p>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课</w:t>
            </w:r>
          </w:p>
        </w:tc>
        <w:tc>
          <w:tcPr>
            <w:tcW w:w="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w:t>
            </w: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跨境电子商务</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w:t>
            </w: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443"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连锁经营与管理</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w:t>
            </w: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435" w:hRule="atLeast"/>
          <w:jc w:val="center"/>
        </w:trPr>
        <w:tc>
          <w:tcPr>
            <w:tcW w:w="3342"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小计：（学时控制在954—1008之间，学分控制在53—56之间）</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hint="default" w:ascii="仿宋_GB2312" w:hAnsi="宋体" w:eastAsia="仿宋_GB2312"/>
                <w:b w:val="0"/>
                <w:i w:val="0"/>
                <w:caps w:val="0"/>
                <w:color w:val="000000"/>
                <w:spacing w:val="0"/>
                <w:w w:val="100"/>
                <w:kern w:val="2"/>
                <w:sz w:val="21"/>
                <w:szCs w:val="21"/>
                <w:lang w:val="en-US" w:eastAsia="zh-CN" w:bidi="ar-SA"/>
              </w:rPr>
            </w:pPr>
            <w:r>
              <w:rPr>
                <w:rStyle w:val="16"/>
                <w:rFonts w:hint="eastAsia" w:ascii="仿宋_GB2312" w:hAnsi="宋体" w:eastAsia="仿宋_GB2312"/>
                <w:b w:val="0"/>
                <w:i w:val="0"/>
                <w:caps w:val="0"/>
                <w:color w:val="000000"/>
                <w:spacing w:val="0"/>
                <w:w w:val="100"/>
                <w:kern w:val="2"/>
                <w:sz w:val="21"/>
                <w:szCs w:val="21"/>
                <w:lang w:val="en-US" w:eastAsia="zh-CN" w:bidi="ar-SA"/>
              </w:rPr>
              <w:t>1008</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hint="default" w:ascii="仿宋_GB2312" w:hAnsi="宋体" w:eastAsia="仿宋_GB2312"/>
                <w:b w:val="0"/>
                <w:i w:val="0"/>
                <w:caps w:val="0"/>
                <w:color w:val="000000"/>
                <w:spacing w:val="0"/>
                <w:w w:val="100"/>
                <w:kern w:val="2"/>
                <w:sz w:val="21"/>
                <w:szCs w:val="21"/>
                <w:lang w:val="en-US" w:eastAsia="zh-CN" w:bidi="ar-SA"/>
              </w:rPr>
            </w:pPr>
            <w:r>
              <w:rPr>
                <w:rStyle w:val="16"/>
                <w:rFonts w:hint="eastAsia" w:ascii="仿宋_GB2312" w:hAnsi="宋体" w:eastAsia="仿宋_GB2312"/>
                <w:b w:val="0"/>
                <w:i w:val="0"/>
                <w:caps w:val="0"/>
                <w:color w:val="000000"/>
                <w:spacing w:val="0"/>
                <w:w w:val="100"/>
                <w:kern w:val="2"/>
                <w:sz w:val="21"/>
                <w:szCs w:val="21"/>
                <w:lang w:val="en-US" w:eastAsia="zh-CN" w:bidi="ar-SA"/>
              </w:rPr>
              <w:t>522</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hint="default" w:ascii="仿宋_GB2312" w:hAnsi="宋体" w:eastAsia="仿宋_GB2312"/>
                <w:b w:val="0"/>
                <w:i w:val="0"/>
                <w:caps w:val="0"/>
                <w:color w:val="000000"/>
                <w:spacing w:val="0"/>
                <w:w w:val="100"/>
                <w:kern w:val="2"/>
                <w:sz w:val="21"/>
                <w:szCs w:val="21"/>
                <w:lang w:val="en-US" w:eastAsia="zh-CN" w:bidi="ar-SA"/>
              </w:rPr>
            </w:pPr>
            <w:r>
              <w:rPr>
                <w:rStyle w:val="16"/>
                <w:rFonts w:hint="eastAsia" w:ascii="仿宋_GB2312" w:hAnsi="宋体" w:eastAsia="仿宋_GB2312"/>
                <w:b w:val="0"/>
                <w:i w:val="0"/>
                <w:caps w:val="0"/>
                <w:color w:val="000000"/>
                <w:spacing w:val="0"/>
                <w:w w:val="100"/>
                <w:kern w:val="2"/>
                <w:sz w:val="21"/>
                <w:szCs w:val="21"/>
                <w:lang w:val="en-US" w:eastAsia="zh-CN" w:bidi="ar-SA"/>
              </w:rPr>
              <w:t>486</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hint="eastAsia" w:ascii="仿宋_GB2312" w:hAnsi="宋体" w:eastAsia="仿宋_GB2312"/>
                <w:b w:val="0"/>
                <w:i w:val="0"/>
                <w:caps w:val="0"/>
                <w:color w:val="000000"/>
                <w:spacing w:val="0"/>
                <w:w w:val="100"/>
                <w:kern w:val="2"/>
                <w:sz w:val="21"/>
                <w:szCs w:val="21"/>
                <w:lang w:val="en-US" w:eastAsia="zh-CN" w:bidi="ar-SA"/>
              </w:rPr>
              <w:t>——</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hint="default" w:ascii="仿宋_GB2312" w:hAnsi="宋体" w:eastAsia="仿宋_GB2312"/>
                <w:b w:val="0"/>
                <w:i w:val="0"/>
                <w:caps w:val="0"/>
                <w:color w:val="000000"/>
                <w:spacing w:val="0"/>
                <w:w w:val="100"/>
                <w:kern w:val="2"/>
                <w:sz w:val="21"/>
                <w:szCs w:val="21"/>
                <w:lang w:val="en-US" w:eastAsia="zh-CN" w:bidi="ar-SA"/>
              </w:rPr>
            </w:pPr>
            <w:r>
              <w:rPr>
                <w:rStyle w:val="16"/>
                <w:rFonts w:hint="eastAsia" w:ascii="仿宋_GB2312" w:hAnsi="宋体" w:eastAsia="仿宋_GB2312"/>
                <w:b w:val="0"/>
                <w:i w:val="0"/>
                <w:caps w:val="0"/>
                <w:color w:val="000000"/>
                <w:spacing w:val="0"/>
                <w:w w:val="100"/>
                <w:kern w:val="2"/>
                <w:sz w:val="21"/>
                <w:szCs w:val="21"/>
                <w:lang w:val="en-US" w:eastAsia="zh-CN" w:bidi="ar-SA"/>
              </w:rPr>
              <w:t>56</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w:t>
            </w: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202" w:hRule="atLeast"/>
          <w:jc w:val="center"/>
        </w:trPr>
        <w:tc>
          <w:tcPr>
            <w:tcW w:w="762"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集中实践模 块</w:t>
            </w:r>
          </w:p>
        </w:tc>
        <w:tc>
          <w:tcPr>
            <w:tcW w:w="39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1</w:t>
            </w:r>
          </w:p>
        </w:tc>
        <w:tc>
          <w:tcPr>
            <w:tcW w:w="218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客服课程实训</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w:t>
            </w:r>
          </w:p>
        </w:tc>
        <w:tc>
          <w:tcPr>
            <w:tcW w:w="18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累计不超过60课时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352" w:hRule="atLeast"/>
          <w:jc w:val="center"/>
        </w:trPr>
        <w:tc>
          <w:tcPr>
            <w:tcW w:w="762"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2</w:t>
            </w:r>
          </w:p>
        </w:tc>
        <w:tc>
          <w:tcPr>
            <w:tcW w:w="218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电子商务综合实训</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w:t>
            </w:r>
          </w:p>
        </w:tc>
        <w:tc>
          <w:tcPr>
            <w:tcW w:w="1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298" w:hRule="atLeast"/>
          <w:jc w:val="center"/>
        </w:trPr>
        <w:tc>
          <w:tcPr>
            <w:tcW w:w="762"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3</w:t>
            </w:r>
          </w:p>
        </w:tc>
        <w:tc>
          <w:tcPr>
            <w:tcW w:w="218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4"/>
                <w:szCs w:val="24"/>
                <w:lang w:val="en-US" w:eastAsia="zh-CN" w:bidi="ar-SA"/>
              </w:rPr>
            </w:pPr>
            <w:r>
              <w:rPr>
                <w:rStyle w:val="16"/>
                <w:rFonts w:ascii="仿宋_GB2312" w:hAnsi="宋体" w:eastAsia="仿宋_GB2312"/>
                <w:b w:val="0"/>
                <w:i w:val="0"/>
                <w:caps w:val="0"/>
                <w:color w:val="000000"/>
                <w:spacing w:val="0"/>
                <w:w w:val="100"/>
                <w:kern w:val="2"/>
                <w:sz w:val="24"/>
                <w:szCs w:val="24"/>
                <w:lang w:val="en-US" w:eastAsia="zh-CN" w:bidi="ar-SA"/>
              </w:rPr>
              <w:t>ERP</w:t>
            </w:r>
            <w:r>
              <w:rPr>
                <w:rStyle w:val="16"/>
                <w:rFonts w:ascii="仿宋_GB2312" w:hAnsi="宋体" w:eastAsia="仿宋_GB2312"/>
                <w:b w:val="0"/>
                <w:i w:val="0"/>
                <w:caps w:val="0"/>
                <w:color w:val="000000"/>
                <w:spacing w:val="0"/>
                <w:w w:val="100"/>
                <w:kern w:val="2"/>
                <w:sz w:val="18"/>
                <w:szCs w:val="24"/>
                <w:lang w:val="en-US" w:eastAsia="zh-CN" w:bidi="ar-SA"/>
              </w:rPr>
              <w:t>沙盘</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w:t>
            </w:r>
          </w:p>
        </w:tc>
        <w:tc>
          <w:tcPr>
            <w:tcW w:w="18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累计不超过60课时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298" w:hRule="atLeast"/>
          <w:jc w:val="center"/>
        </w:trPr>
        <w:tc>
          <w:tcPr>
            <w:tcW w:w="762"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4</w:t>
            </w:r>
          </w:p>
        </w:tc>
        <w:tc>
          <w:tcPr>
            <w:tcW w:w="218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商务谈判实训</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36</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w:t>
            </w:r>
          </w:p>
        </w:tc>
        <w:tc>
          <w:tcPr>
            <w:tcW w:w="1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329" w:hRule="atLeast"/>
          <w:jc w:val="center"/>
        </w:trPr>
        <w:tc>
          <w:tcPr>
            <w:tcW w:w="762"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5</w:t>
            </w:r>
          </w:p>
        </w:tc>
        <w:tc>
          <w:tcPr>
            <w:tcW w:w="218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1+X证书培训（电子商务）</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60</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60</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w:t>
            </w: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实验实训中心不单列课时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494" w:hRule="atLeast"/>
          <w:jc w:val="center"/>
        </w:trPr>
        <w:tc>
          <w:tcPr>
            <w:tcW w:w="762"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6</w:t>
            </w:r>
          </w:p>
        </w:tc>
        <w:tc>
          <w:tcPr>
            <w:tcW w:w="218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毕业设计</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120</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120</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6</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4-6周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 w:hRule="atLeast"/>
          <w:jc w:val="center"/>
        </w:trPr>
        <w:tc>
          <w:tcPr>
            <w:tcW w:w="762"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218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岗位实习</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180</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180</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5-6</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10</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18"/>
                <w:szCs w:val="24"/>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18周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762"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w:t>
            </w:r>
          </w:p>
        </w:tc>
        <w:tc>
          <w:tcPr>
            <w:tcW w:w="218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岗位实习</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300</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300</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5-6</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16</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18周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773" w:hRule="atLeast"/>
          <w:jc w:val="center"/>
        </w:trPr>
        <w:tc>
          <w:tcPr>
            <w:tcW w:w="762"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258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18"/>
                <w:szCs w:val="24"/>
                <w:lang w:val="en-US" w:eastAsia="zh-CN" w:bidi="ar-SA"/>
              </w:rPr>
              <w:t>小计：（学时控制在734—774之间，学分控制在40—43之间）</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768</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768</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w:t>
            </w:r>
          </w:p>
        </w:tc>
        <w:tc>
          <w:tcPr>
            <w:tcW w:w="4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42</w:t>
            </w:r>
          </w:p>
        </w:tc>
        <w:tc>
          <w:tcPr>
            <w:tcW w:w="5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w:t>
            </w:r>
          </w:p>
        </w:tc>
        <w:tc>
          <w:tcPr>
            <w:tcW w:w="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w:t>
            </w:r>
          </w:p>
        </w:tc>
        <w:tc>
          <w:tcPr>
            <w:tcW w:w="1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16"/>
                <w:rFonts w:ascii="仿宋_GB2312" w:hAnsi="宋体" w:eastAsia="仿宋_GB2312"/>
                <w:b w:val="0"/>
                <w:i w:val="0"/>
                <w:caps w:val="0"/>
                <w:color w:val="000000"/>
                <w:spacing w:val="0"/>
                <w:w w:val="100"/>
                <w:kern w:val="2"/>
                <w:sz w:val="21"/>
                <w:szCs w:val="21"/>
                <w:lang w:val="en-US" w:eastAsia="zh-CN" w:bidi="ar-SA"/>
              </w:rPr>
            </w:pPr>
            <w:r>
              <w:rPr>
                <w:rStyle w:val="16"/>
                <w:rFonts w:ascii="仿宋_GB2312" w:hAnsi="宋体" w:eastAsia="仿宋_GB2312"/>
                <w:b w:val="0"/>
                <w:i w:val="0"/>
                <w:caps w:val="0"/>
                <w:color w:val="000000"/>
                <w:spacing w:val="0"/>
                <w:w w:val="100"/>
                <w:kern w:val="2"/>
                <w:sz w:val="21"/>
                <w:szCs w:val="21"/>
                <w:lang w:val="en-US" w:eastAsia="zh-CN" w:bidi="ar-SA"/>
              </w:rPr>
              <w:t>集中实践课时</w:t>
            </w:r>
          </w:p>
        </w:tc>
      </w:tr>
    </w:tbl>
    <w:p>
      <w:pPr>
        <w:pStyle w:val="13"/>
        <w:keepLines/>
        <w:widowControl/>
        <w:snapToGrid/>
        <w:spacing w:before="120" w:beforeAutospacing="0" w:after="120" w:afterAutospacing="0" w:line="415" w:lineRule="auto"/>
        <w:jc w:val="both"/>
        <w:textAlignment w:val="baseline"/>
        <w:rPr>
          <w:rStyle w:val="16"/>
          <w:rFonts w:ascii="黑体" w:hAnsi="黑体" w:eastAsia="黑体" w:cs="Times New Roman"/>
          <w:b/>
          <w:bCs/>
          <w:i w:val="0"/>
          <w:caps w:val="0"/>
          <w:spacing w:val="0"/>
          <w:w w:val="100"/>
          <w:kern w:val="2"/>
          <w:sz w:val="24"/>
          <w:szCs w:val="24"/>
          <w:lang w:val="en-US" w:eastAsia="zh-CN" w:bidi="ar-SA"/>
        </w:rPr>
      </w:pPr>
    </w:p>
    <w:p>
      <w:pPr>
        <w:pStyle w:val="13"/>
        <w:keepLines/>
        <w:widowControl/>
        <w:snapToGrid/>
        <w:spacing w:before="120" w:beforeAutospacing="0" w:after="120" w:afterAutospacing="0" w:line="415" w:lineRule="auto"/>
        <w:jc w:val="both"/>
        <w:textAlignment w:val="baseline"/>
        <w:rPr>
          <w:rStyle w:val="16"/>
          <w:rFonts w:ascii="黑体" w:hAnsi="黑体" w:eastAsia="黑体" w:cs="Times New Roman"/>
          <w:b/>
          <w:bCs/>
          <w:i w:val="0"/>
          <w:caps w:val="0"/>
          <w:spacing w:val="0"/>
          <w:w w:val="100"/>
          <w:kern w:val="2"/>
          <w:sz w:val="24"/>
          <w:szCs w:val="24"/>
          <w:lang w:val="en-US" w:eastAsia="zh-CN" w:bidi="ar-SA"/>
        </w:rPr>
      </w:pPr>
      <w:r>
        <w:rPr>
          <w:rStyle w:val="16"/>
          <w:rFonts w:ascii="黑体" w:hAnsi="黑体" w:eastAsia="黑体" w:cs="Times New Roman"/>
          <w:b/>
          <w:bCs/>
          <w:i w:val="0"/>
          <w:caps w:val="0"/>
          <w:spacing w:val="0"/>
          <w:w w:val="100"/>
          <w:kern w:val="2"/>
          <w:sz w:val="24"/>
          <w:szCs w:val="24"/>
          <w:lang w:val="en-US" w:eastAsia="zh-CN" w:bidi="ar-SA"/>
        </w:rPr>
        <w:t>（三）周课时统计表</w:t>
      </w:r>
    </w:p>
    <w:tbl>
      <w:tblPr>
        <w:tblStyle w:val="7"/>
        <w:tblW w:w="889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3059"/>
        <w:gridCol w:w="2835"/>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6"/>
                <w:rFonts w:ascii="＇Times New Roman＇" w:hAnsi="＇Times New Roman＇"/>
                <w:b/>
                <w:i w:val="0"/>
                <w:caps w:val="0"/>
                <w:color w:val="000000"/>
                <w:spacing w:val="0"/>
                <w:w w:val="100"/>
                <w:kern w:val="2"/>
                <w:sz w:val="24"/>
                <w:szCs w:val="24"/>
                <w:lang w:val="en-US" w:eastAsia="zh-CN" w:bidi="ar-SA"/>
              </w:rPr>
            </w:pPr>
            <w:r>
              <w:rPr>
                <w:rStyle w:val="16"/>
                <w:rFonts w:ascii="＇Times New Roman＇" w:hAnsi="＇Times New Roman＇"/>
                <w:b/>
                <w:i w:val="0"/>
                <w:caps w:val="0"/>
                <w:color w:val="000000"/>
                <w:spacing w:val="0"/>
                <w:w w:val="100"/>
                <w:kern w:val="2"/>
                <w:sz w:val="24"/>
                <w:szCs w:val="24"/>
                <w:lang w:val="en-US" w:eastAsia="zh-CN" w:bidi="ar-SA"/>
              </w:rPr>
              <w:t>学期</w:t>
            </w:r>
          </w:p>
        </w:tc>
        <w:tc>
          <w:tcPr>
            <w:tcW w:w="30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6"/>
                <w:rFonts w:ascii="＇Times New Roman＇" w:hAnsi="＇Times New Roman＇"/>
                <w:b/>
                <w:i w:val="0"/>
                <w:caps w:val="0"/>
                <w:color w:val="000000"/>
                <w:spacing w:val="0"/>
                <w:w w:val="100"/>
                <w:kern w:val="2"/>
                <w:sz w:val="24"/>
                <w:szCs w:val="24"/>
                <w:lang w:val="en-US" w:eastAsia="zh-CN" w:bidi="ar-SA"/>
              </w:rPr>
            </w:pPr>
            <w:r>
              <w:rPr>
                <w:rStyle w:val="16"/>
                <w:rFonts w:ascii="＇Times New Roman＇" w:hAnsi="＇Times New Roman＇"/>
                <w:b/>
                <w:i w:val="0"/>
                <w:caps w:val="0"/>
                <w:color w:val="000000"/>
                <w:spacing w:val="0"/>
                <w:w w:val="100"/>
                <w:kern w:val="2"/>
                <w:sz w:val="24"/>
                <w:szCs w:val="24"/>
                <w:lang w:val="en-US" w:eastAsia="zh-CN" w:bidi="ar-SA"/>
              </w:rPr>
              <w:t>总课时数</w:t>
            </w: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6"/>
                <w:rFonts w:ascii="＇Times New Roman＇" w:hAnsi="＇Times New Roman＇"/>
                <w:b/>
                <w:i w:val="0"/>
                <w:caps w:val="0"/>
                <w:color w:val="000000"/>
                <w:spacing w:val="0"/>
                <w:w w:val="100"/>
                <w:kern w:val="2"/>
                <w:sz w:val="24"/>
                <w:szCs w:val="24"/>
                <w:lang w:val="en-US" w:eastAsia="zh-CN" w:bidi="ar-SA"/>
              </w:rPr>
            </w:pPr>
            <w:r>
              <w:rPr>
                <w:rStyle w:val="16"/>
                <w:rFonts w:ascii="＇Times New Roman＇" w:hAnsi="＇Times New Roman＇"/>
                <w:b/>
                <w:i w:val="0"/>
                <w:caps w:val="0"/>
                <w:color w:val="000000"/>
                <w:spacing w:val="0"/>
                <w:w w:val="100"/>
                <w:kern w:val="2"/>
                <w:sz w:val="24"/>
                <w:szCs w:val="24"/>
                <w:lang w:val="en-US" w:eastAsia="zh-CN" w:bidi="ar-SA"/>
              </w:rPr>
              <w:t>平均周课时数</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6"/>
                <w:rFonts w:ascii="＇Times New Roman＇" w:hAnsi="＇Times New Roman＇"/>
                <w:b/>
                <w:i w:val="0"/>
                <w:caps w:val="0"/>
                <w:color w:val="000000"/>
                <w:spacing w:val="0"/>
                <w:w w:val="100"/>
                <w:kern w:val="2"/>
                <w:sz w:val="24"/>
                <w:szCs w:val="24"/>
                <w:lang w:val="en-US" w:eastAsia="zh-CN" w:bidi="ar-SA"/>
              </w:rPr>
            </w:pPr>
            <w:r>
              <w:rPr>
                <w:rStyle w:val="16"/>
                <w:rFonts w:ascii="＇Times New Roman＇" w:hAnsi="＇Times New Roman＇"/>
                <w:b/>
                <w:i w:val="0"/>
                <w:caps w:val="0"/>
                <w:color w:val="000000"/>
                <w:spacing w:val="0"/>
                <w:w w:val="100"/>
                <w:kern w:val="2"/>
                <w:sz w:val="24"/>
                <w:szCs w:val="24"/>
                <w:lang w:val="en-US" w:eastAsia="zh-CN" w:bidi="ar-SA"/>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6"/>
                <w:rFonts w:ascii="＇Times New Roman＇" w:hAnsi="＇Times New Roman＇"/>
                <w:b w:val="0"/>
                <w:i w:val="0"/>
                <w:caps w:val="0"/>
                <w:color w:val="000000"/>
                <w:spacing w:val="0"/>
                <w:w w:val="100"/>
                <w:kern w:val="2"/>
                <w:sz w:val="24"/>
                <w:szCs w:val="24"/>
                <w:lang w:val="en-US" w:eastAsia="zh-CN" w:bidi="ar-SA"/>
              </w:rPr>
            </w:pPr>
            <w:r>
              <w:rPr>
                <w:rStyle w:val="16"/>
                <w:rFonts w:ascii="＇Times New Roman＇" w:hAnsi="＇Times New Roman＇"/>
                <w:b w:val="0"/>
                <w:i w:val="0"/>
                <w:caps w:val="0"/>
                <w:color w:val="000000"/>
                <w:spacing w:val="0"/>
                <w:w w:val="100"/>
                <w:kern w:val="2"/>
                <w:sz w:val="24"/>
                <w:szCs w:val="24"/>
                <w:lang w:val="en-US" w:eastAsia="zh-CN" w:bidi="ar-SA"/>
              </w:rPr>
              <w:t>一</w:t>
            </w:r>
          </w:p>
        </w:tc>
        <w:tc>
          <w:tcPr>
            <w:tcW w:w="3059"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1" w:after="0" w:afterAutospacing="1" w:line="400" w:lineRule="exact"/>
              <w:jc w:val="center"/>
              <w:textAlignment w:val="baseline"/>
              <w:rPr>
                <w:rStyle w:val="16"/>
                <w:rFonts w:hint="default" w:ascii="＇Times New Roman＇" w:hAnsi="＇Times New Roman＇"/>
                <w:b w:val="0"/>
                <w:i w:val="0"/>
                <w:caps w:val="0"/>
                <w:color w:val="000000"/>
                <w:spacing w:val="0"/>
                <w:w w:val="100"/>
                <w:kern w:val="0"/>
                <w:sz w:val="24"/>
                <w:szCs w:val="24"/>
                <w:lang w:val="en-US" w:eastAsia="zh-CN" w:bidi="ar-SA"/>
              </w:rPr>
            </w:pPr>
            <w:r>
              <w:rPr>
                <w:rStyle w:val="16"/>
                <w:rFonts w:hint="eastAsia" w:ascii="＇Times New Roman＇" w:hAnsi="＇Times New Roman＇"/>
                <w:b w:val="0"/>
                <w:i w:val="0"/>
                <w:caps w:val="0"/>
                <w:color w:val="000000"/>
                <w:spacing w:val="0"/>
                <w:w w:val="100"/>
                <w:kern w:val="0"/>
                <w:sz w:val="24"/>
                <w:szCs w:val="24"/>
                <w:lang w:val="en-US" w:eastAsia="zh-CN" w:bidi="ar-SA"/>
              </w:rPr>
              <w:t>450</w:t>
            </w: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1" w:after="0" w:afterAutospacing="1" w:line="400" w:lineRule="exact"/>
              <w:jc w:val="center"/>
              <w:textAlignment w:val="baseline"/>
              <w:rPr>
                <w:rStyle w:val="16"/>
                <w:rFonts w:hint="default" w:ascii="＇Times New Roman＇" w:hAnsi="＇Times New Roman＇"/>
                <w:b w:val="0"/>
                <w:i w:val="0"/>
                <w:caps w:val="0"/>
                <w:color w:val="000000"/>
                <w:spacing w:val="0"/>
                <w:w w:val="100"/>
                <w:kern w:val="0"/>
                <w:sz w:val="24"/>
                <w:szCs w:val="24"/>
                <w:lang w:val="en-US" w:eastAsia="zh-CN" w:bidi="ar-SA"/>
              </w:rPr>
            </w:pPr>
            <w:r>
              <w:rPr>
                <w:rStyle w:val="16"/>
                <w:rFonts w:ascii="＇Times New Roman＇" w:hAnsi="＇Times New Roman＇"/>
                <w:b w:val="0"/>
                <w:i w:val="0"/>
                <w:caps w:val="0"/>
                <w:color w:val="000000"/>
                <w:spacing w:val="0"/>
                <w:w w:val="100"/>
                <w:kern w:val="0"/>
                <w:sz w:val="24"/>
                <w:szCs w:val="24"/>
                <w:lang w:val="en-US" w:eastAsia="zh-CN" w:bidi="ar-SA"/>
              </w:rPr>
              <w:t>2</w:t>
            </w:r>
            <w:r>
              <w:rPr>
                <w:rStyle w:val="16"/>
                <w:rFonts w:hint="eastAsia" w:ascii="＇Times New Roman＇" w:hAnsi="＇Times New Roman＇"/>
                <w:b w:val="0"/>
                <w:i w:val="0"/>
                <w:caps w:val="0"/>
                <w:color w:val="000000"/>
                <w:spacing w:val="0"/>
                <w:w w:val="100"/>
                <w:kern w:val="0"/>
                <w:sz w:val="24"/>
                <w:szCs w:val="24"/>
                <w:lang w:val="en-US" w:eastAsia="zh-CN" w:bidi="ar-SA"/>
              </w:rPr>
              <w:t>5.1</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1" w:after="0" w:afterAutospacing="1" w:line="400" w:lineRule="exact"/>
              <w:jc w:val="center"/>
              <w:textAlignment w:val="baseline"/>
              <w:rPr>
                <w:rStyle w:val="16"/>
                <w:rFonts w:hint="default" w:ascii="＇Times New Roman＇" w:hAnsi="＇Times New Roman＇"/>
                <w:b w:val="0"/>
                <w:i w:val="0"/>
                <w:caps w:val="0"/>
                <w:color w:val="000000"/>
                <w:spacing w:val="0"/>
                <w:w w:val="100"/>
                <w:kern w:val="0"/>
                <w:sz w:val="24"/>
                <w:szCs w:val="24"/>
                <w:lang w:val="en-US" w:eastAsia="zh-CN" w:bidi="ar-SA"/>
              </w:rPr>
            </w:pPr>
            <w:r>
              <w:rPr>
                <w:rStyle w:val="16"/>
                <w:rFonts w:ascii="＇Times New Roman＇" w:hAnsi="＇Times New Roman＇"/>
                <w:b w:val="0"/>
                <w:i w:val="0"/>
                <w:caps w:val="0"/>
                <w:color w:val="000000"/>
                <w:spacing w:val="0"/>
                <w:w w:val="100"/>
                <w:kern w:val="0"/>
                <w:sz w:val="24"/>
                <w:szCs w:val="24"/>
                <w:lang w:val="en-US" w:eastAsia="zh-CN" w:bidi="ar-SA"/>
              </w:rPr>
              <w:t>2</w:t>
            </w:r>
            <w:r>
              <w:rPr>
                <w:rStyle w:val="16"/>
                <w:rFonts w:hint="eastAsia" w:ascii="＇Times New Roman＇" w:hAnsi="＇Times New Roman＇"/>
                <w:b w:val="0"/>
                <w:i w:val="0"/>
                <w:caps w:val="0"/>
                <w:color w:val="000000"/>
                <w:spacing w:val="0"/>
                <w:w w:val="100"/>
                <w:kern w:val="0"/>
                <w:sz w:val="24"/>
                <w:szCs w:val="24"/>
                <w:lang w:val="en-US" w:eastAsia="zh-CN" w:bidi="ar-SA"/>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6"/>
                <w:rFonts w:ascii="＇Times New Roman＇" w:hAnsi="＇Times New Roman＇"/>
                <w:b w:val="0"/>
                <w:i w:val="0"/>
                <w:caps w:val="0"/>
                <w:color w:val="000000"/>
                <w:spacing w:val="0"/>
                <w:w w:val="100"/>
                <w:kern w:val="2"/>
                <w:sz w:val="24"/>
                <w:szCs w:val="24"/>
                <w:lang w:val="en-US" w:eastAsia="zh-CN" w:bidi="ar-SA"/>
              </w:rPr>
            </w:pPr>
            <w:r>
              <w:rPr>
                <w:rStyle w:val="16"/>
                <w:rFonts w:ascii="＇Times New Roman＇" w:hAnsi="＇Times New Roman＇"/>
                <w:b w:val="0"/>
                <w:i w:val="0"/>
                <w:caps w:val="0"/>
                <w:color w:val="000000"/>
                <w:spacing w:val="0"/>
                <w:w w:val="100"/>
                <w:kern w:val="2"/>
                <w:sz w:val="24"/>
                <w:szCs w:val="24"/>
                <w:lang w:val="en-US" w:eastAsia="zh-CN" w:bidi="ar-SA"/>
              </w:rPr>
              <w:t>二</w:t>
            </w:r>
          </w:p>
        </w:tc>
        <w:tc>
          <w:tcPr>
            <w:tcW w:w="3059"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1" w:after="0" w:afterAutospacing="1" w:line="400" w:lineRule="exact"/>
              <w:jc w:val="center"/>
              <w:textAlignment w:val="baseline"/>
              <w:rPr>
                <w:rStyle w:val="16"/>
                <w:rFonts w:ascii="＇Times New Roman＇" w:hAnsi="＇Times New Roman＇"/>
                <w:b w:val="0"/>
                <w:i w:val="0"/>
                <w:caps w:val="0"/>
                <w:color w:val="000000"/>
                <w:spacing w:val="0"/>
                <w:w w:val="100"/>
                <w:kern w:val="0"/>
                <w:sz w:val="24"/>
                <w:szCs w:val="24"/>
                <w:lang w:val="en-US" w:eastAsia="zh-CN" w:bidi="ar-SA"/>
              </w:rPr>
            </w:pPr>
            <w:r>
              <w:rPr>
                <w:rStyle w:val="16"/>
                <w:rFonts w:ascii="＇Times New Roman＇" w:hAnsi="＇Times New Roman＇"/>
                <w:b w:val="0"/>
                <w:i w:val="0"/>
                <w:caps w:val="0"/>
                <w:color w:val="000000"/>
                <w:spacing w:val="0"/>
                <w:w w:val="100"/>
                <w:kern w:val="0"/>
                <w:sz w:val="24"/>
                <w:szCs w:val="24"/>
                <w:lang w:val="en-US" w:eastAsia="zh-CN" w:bidi="ar-SA"/>
              </w:rPr>
              <w:t>453</w:t>
            </w: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1" w:after="0" w:afterAutospacing="1" w:line="400" w:lineRule="exact"/>
              <w:jc w:val="center"/>
              <w:textAlignment w:val="baseline"/>
              <w:rPr>
                <w:rStyle w:val="16"/>
                <w:rFonts w:ascii="＇Times New Roman＇" w:hAnsi="＇Times New Roman＇"/>
                <w:b w:val="0"/>
                <w:i w:val="0"/>
                <w:caps w:val="0"/>
                <w:color w:val="000000"/>
                <w:spacing w:val="0"/>
                <w:w w:val="100"/>
                <w:kern w:val="0"/>
                <w:sz w:val="24"/>
                <w:szCs w:val="24"/>
                <w:lang w:val="en-US" w:eastAsia="zh-CN" w:bidi="ar-SA"/>
              </w:rPr>
            </w:pPr>
            <w:r>
              <w:rPr>
                <w:rStyle w:val="16"/>
                <w:rFonts w:ascii="＇Times New Roman＇" w:hAnsi="＇Times New Roman＇"/>
                <w:b w:val="0"/>
                <w:i w:val="0"/>
                <w:caps w:val="0"/>
                <w:color w:val="000000"/>
                <w:spacing w:val="0"/>
                <w:w w:val="100"/>
                <w:kern w:val="0"/>
                <w:sz w:val="24"/>
                <w:szCs w:val="24"/>
                <w:lang w:val="en-US" w:eastAsia="zh-CN" w:bidi="ar-SA"/>
              </w:rPr>
              <w:t>25.2</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1" w:after="0" w:afterAutospacing="1" w:line="400" w:lineRule="exact"/>
              <w:jc w:val="center"/>
              <w:textAlignment w:val="baseline"/>
              <w:rPr>
                <w:rStyle w:val="16"/>
                <w:rFonts w:ascii="＇Times New Roman＇" w:hAnsi="＇Times New Roman＇"/>
                <w:b w:val="0"/>
                <w:i w:val="0"/>
                <w:caps w:val="0"/>
                <w:color w:val="000000"/>
                <w:spacing w:val="0"/>
                <w:w w:val="100"/>
                <w:kern w:val="0"/>
                <w:sz w:val="24"/>
                <w:szCs w:val="24"/>
                <w:lang w:val="en-US" w:eastAsia="zh-CN" w:bidi="ar-SA"/>
              </w:rPr>
            </w:pPr>
            <w:r>
              <w:rPr>
                <w:rStyle w:val="16"/>
                <w:rFonts w:ascii="＇Times New Roman＇" w:hAnsi="＇Times New Roman＇"/>
                <w:b w:val="0"/>
                <w:i w:val="0"/>
                <w:caps w:val="0"/>
                <w:color w:val="000000"/>
                <w:spacing w:val="0"/>
                <w:w w:val="100"/>
                <w:kern w:val="0"/>
                <w:sz w:val="24"/>
                <w:szCs w:val="24"/>
                <w:lang w:val="en-US" w:eastAsia="zh-CN" w:bidi="ar-SA"/>
              </w:rPr>
              <w:t>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6"/>
                <w:rFonts w:ascii="＇Times New Roman＇" w:hAnsi="＇Times New Roman＇"/>
                <w:b w:val="0"/>
                <w:i w:val="0"/>
                <w:caps w:val="0"/>
                <w:color w:val="000000"/>
                <w:spacing w:val="0"/>
                <w:w w:val="100"/>
                <w:kern w:val="2"/>
                <w:sz w:val="24"/>
                <w:szCs w:val="24"/>
                <w:lang w:val="en-US" w:eastAsia="zh-CN" w:bidi="ar-SA"/>
              </w:rPr>
            </w:pPr>
            <w:r>
              <w:rPr>
                <w:rStyle w:val="16"/>
                <w:rFonts w:ascii="＇Times New Roman＇" w:hAnsi="＇Times New Roman＇"/>
                <w:b w:val="0"/>
                <w:i w:val="0"/>
                <w:caps w:val="0"/>
                <w:color w:val="000000"/>
                <w:spacing w:val="0"/>
                <w:w w:val="100"/>
                <w:kern w:val="2"/>
                <w:sz w:val="24"/>
                <w:szCs w:val="24"/>
                <w:lang w:val="en-US" w:eastAsia="zh-CN" w:bidi="ar-SA"/>
              </w:rPr>
              <w:t>三</w:t>
            </w:r>
          </w:p>
        </w:tc>
        <w:tc>
          <w:tcPr>
            <w:tcW w:w="3059"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1" w:after="0" w:afterAutospacing="1" w:line="400" w:lineRule="exact"/>
              <w:jc w:val="center"/>
              <w:textAlignment w:val="baseline"/>
              <w:rPr>
                <w:rStyle w:val="16"/>
                <w:rFonts w:hint="default" w:ascii="＇Times New Roman＇" w:hAnsi="＇Times New Roman＇"/>
                <w:b w:val="0"/>
                <w:i w:val="0"/>
                <w:caps w:val="0"/>
                <w:color w:val="000000"/>
                <w:spacing w:val="0"/>
                <w:w w:val="100"/>
                <w:kern w:val="0"/>
                <w:sz w:val="24"/>
                <w:szCs w:val="24"/>
                <w:lang w:val="en-US" w:eastAsia="zh-CN" w:bidi="ar-SA"/>
              </w:rPr>
            </w:pPr>
            <w:r>
              <w:rPr>
                <w:rStyle w:val="16"/>
                <w:rFonts w:hint="eastAsia" w:ascii="＇Times New Roman＇" w:hAnsi="＇Times New Roman＇"/>
                <w:b w:val="0"/>
                <w:i w:val="0"/>
                <w:caps w:val="0"/>
                <w:color w:val="000000"/>
                <w:spacing w:val="0"/>
                <w:w w:val="100"/>
                <w:kern w:val="0"/>
                <w:sz w:val="24"/>
                <w:szCs w:val="24"/>
                <w:lang w:val="en-US" w:eastAsia="zh-CN" w:bidi="ar-SA"/>
              </w:rPr>
              <w:t>460</w:t>
            </w: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1" w:after="0" w:afterAutospacing="1" w:line="400" w:lineRule="exact"/>
              <w:jc w:val="center"/>
              <w:textAlignment w:val="baseline"/>
              <w:rPr>
                <w:rStyle w:val="16"/>
                <w:rFonts w:hint="default" w:ascii="＇Times New Roman＇" w:hAnsi="＇Times New Roman＇"/>
                <w:b w:val="0"/>
                <w:i w:val="0"/>
                <w:caps w:val="0"/>
                <w:color w:val="000000"/>
                <w:spacing w:val="0"/>
                <w:w w:val="100"/>
                <w:kern w:val="0"/>
                <w:sz w:val="24"/>
                <w:szCs w:val="24"/>
                <w:lang w:val="en-US" w:eastAsia="zh-CN" w:bidi="ar-SA"/>
              </w:rPr>
            </w:pPr>
            <w:r>
              <w:rPr>
                <w:rStyle w:val="16"/>
                <w:rFonts w:ascii="＇Times New Roman＇" w:hAnsi="＇Times New Roman＇"/>
                <w:b w:val="0"/>
                <w:i w:val="0"/>
                <w:caps w:val="0"/>
                <w:color w:val="000000"/>
                <w:spacing w:val="0"/>
                <w:w w:val="100"/>
                <w:kern w:val="0"/>
                <w:sz w:val="24"/>
                <w:szCs w:val="24"/>
                <w:lang w:val="en-US" w:eastAsia="zh-CN" w:bidi="ar-SA"/>
              </w:rPr>
              <w:t>2</w:t>
            </w:r>
            <w:r>
              <w:rPr>
                <w:rStyle w:val="16"/>
                <w:rFonts w:hint="eastAsia" w:ascii="＇Times New Roman＇" w:hAnsi="＇Times New Roman＇"/>
                <w:b w:val="0"/>
                <w:i w:val="0"/>
                <w:caps w:val="0"/>
                <w:color w:val="000000"/>
                <w:spacing w:val="0"/>
                <w:w w:val="100"/>
                <w:kern w:val="0"/>
                <w:sz w:val="24"/>
                <w:szCs w:val="24"/>
                <w:lang w:val="en-US" w:eastAsia="zh-CN" w:bidi="ar-SA"/>
              </w:rPr>
              <w:t>5.5</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1" w:after="0" w:afterAutospacing="1" w:line="400" w:lineRule="exact"/>
              <w:jc w:val="center"/>
              <w:textAlignment w:val="baseline"/>
              <w:rPr>
                <w:rStyle w:val="16"/>
                <w:rFonts w:hint="default" w:ascii="＇Times New Roman＇" w:hAnsi="＇Times New Roman＇"/>
                <w:b w:val="0"/>
                <w:i w:val="0"/>
                <w:caps w:val="0"/>
                <w:color w:val="000000"/>
                <w:spacing w:val="0"/>
                <w:w w:val="100"/>
                <w:kern w:val="0"/>
                <w:sz w:val="24"/>
                <w:szCs w:val="24"/>
                <w:lang w:val="en-US" w:eastAsia="zh-CN" w:bidi="ar-SA"/>
              </w:rPr>
            </w:pPr>
            <w:r>
              <w:rPr>
                <w:rStyle w:val="16"/>
                <w:rFonts w:ascii="＇Times New Roman＇" w:hAnsi="＇Times New Roman＇"/>
                <w:b w:val="0"/>
                <w:i w:val="0"/>
                <w:caps w:val="0"/>
                <w:color w:val="000000"/>
                <w:spacing w:val="0"/>
                <w:w w:val="100"/>
                <w:kern w:val="0"/>
                <w:sz w:val="24"/>
                <w:szCs w:val="24"/>
                <w:lang w:val="en-US" w:eastAsia="zh-CN" w:bidi="ar-SA"/>
              </w:rPr>
              <w:t>2</w:t>
            </w:r>
            <w:r>
              <w:rPr>
                <w:rStyle w:val="16"/>
                <w:rFonts w:hint="eastAsia" w:ascii="＇Times New Roman＇" w:hAnsi="＇Times New Roman＇"/>
                <w:b w:val="0"/>
                <w:i w:val="0"/>
                <w:caps w:val="0"/>
                <w:color w:val="000000"/>
                <w:spacing w:val="0"/>
                <w:w w:val="100"/>
                <w:kern w:val="0"/>
                <w:sz w:val="24"/>
                <w:szCs w:val="24"/>
                <w:lang w:val="en-US" w:eastAsia="zh-CN" w:bidi="ar-SA"/>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6"/>
                <w:rFonts w:ascii="＇Times New Roman＇" w:hAnsi="＇Times New Roman＇"/>
                <w:b w:val="0"/>
                <w:i w:val="0"/>
                <w:caps w:val="0"/>
                <w:color w:val="000000"/>
                <w:spacing w:val="0"/>
                <w:w w:val="100"/>
                <w:kern w:val="2"/>
                <w:sz w:val="24"/>
                <w:szCs w:val="24"/>
                <w:lang w:val="en-US" w:eastAsia="zh-CN" w:bidi="ar-SA"/>
              </w:rPr>
            </w:pPr>
            <w:r>
              <w:rPr>
                <w:rStyle w:val="16"/>
                <w:rFonts w:ascii="＇Times New Roman＇" w:hAnsi="＇Times New Roman＇"/>
                <w:b w:val="0"/>
                <w:i w:val="0"/>
                <w:caps w:val="0"/>
                <w:color w:val="000000"/>
                <w:spacing w:val="0"/>
                <w:w w:val="100"/>
                <w:kern w:val="2"/>
                <w:sz w:val="24"/>
                <w:szCs w:val="24"/>
                <w:lang w:val="en-US" w:eastAsia="zh-CN" w:bidi="ar-SA"/>
              </w:rPr>
              <w:t>四</w:t>
            </w:r>
          </w:p>
        </w:tc>
        <w:tc>
          <w:tcPr>
            <w:tcW w:w="3059"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1" w:after="0" w:afterAutospacing="1" w:line="400" w:lineRule="exact"/>
              <w:jc w:val="center"/>
              <w:textAlignment w:val="baseline"/>
              <w:rPr>
                <w:rStyle w:val="16"/>
                <w:rFonts w:hint="default" w:ascii="＇Times New Roman＇" w:hAnsi="＇Times New Roman＇"/>
                <w:b w:val="0"/>
                <w:i w:val="0"/>
                <w:caps w:val="0"/>
                <w:color w:val="000000"/>
                <w:spacing w:val="0"/>
                <w:w w:val="100"/>
                <w:kern w:val="0"/>
                <w:sz w:val="24"/>
                <w:szCs w:val="24"/>
                <w:lang w:val="en-US" w:eastAsia="zh-CN" w:bidi="ar-SA"/>
              </w:rPr>
            </w:pPr>
            <w:r>
              <w:rPr>
                <w:rStyle w:val="16"/>
                <w:rFonts w:hint="eastAsia" w:ascii="＇Times New Roman＇" w:hAnsi="＇Times New Roman＇"/>
                <w:b w:val="0"/>
                <w:i w:val="0"/>
                <w:caps w:val="0"/>
                <w:color w:val="000000"/>
                <w:spacing w:val="0"/>
                <w:w w:val="100"/>
                <w:kern w:val="0"/>
                <w:sz w:val="24"/>
                <w:szCs w:val="24"/>
                <w:lang w:val="en-US" w:eastAsia="zh-CN" w:bidi="ar-SA"/>
              </w:rPr>
              <w:t>448</w:t>
            </w: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1" w:after="0" w:afterAutospacing="1" w:line="400" w:lineRule="exact"/>
              <w:jc w:val="center"/>
              <w:textAlignment w:val="baseline"/>
              <w:rPr>
                <w:rStyle w:val="16"/>
                <w:rFonts w:hint="default" w:ascii="＇Times New Roman＇" w:hAnsi="＇Times New Roman＇"/>
                <w:b w:val="0"/>
                <w:i w:val="0"/>
                <w:caps w:val="0"/>
                <w:color w:val="000000"/>
                <w:spacing w:val="0"/>
                <w:w w:val="100"/>
                <w:kern w:val="0"/>
                <w:sz w:val="24"/>
                <w:szCs w:val="24"/>
                <w:lang w:val="en-US" w:eastAsia="zh-CN" w:bidi="ar-SA"/>
              </w:rPr>
            </w:pPr>
            <w:r>
              <w:rPr>
                <w:rStyle w:val="16"/>
                <w:rFonts w:ascii="＇Times New Roman＇" w:hAnsi="＇Times New Roman＇"/>
                <w:b w:val="0"/>
                <w:i w:val="0"/>
                <w:caps w:val="0"/>
                <w:color w:val="000000"/>
                <w:spacing w:val="0"/>
                <w:w w:val="100"/>
                <w:kern w:val="0"/>
                <w:sz w:val="24"/>
                <w:szCs w:val="24"/>
                <w:lang w:val="en-US" w:eastAsia="zh-CN" w:bidi="ar-SA"/>
              </w:rPr>
              <w:t>2</w:t>
            </w:r>
            <w:r>
              <w:rPr>
                <w:rStyle w:val="16"/>
                <w:rFonts w:hint="eastAsia" w:ascii="＇Times New Roman＇" w:hAnsi="＇Times New Roman＇"/>
                <w:b w:val="0"/>
                <w:i w:val="0"/>
                <w:caps w:val="0"/>
                <w:color w:val="000000"/>
                <w:spacing w:val="0"/>
                <w:w w:val="100"/>
                <w:kern w:val="0"/>
                <w:sz w:val="24"/>
                <w:szCs w:val="24"/>
                <w:lang w:val="en-US" w:eastAsia="zh-CN" w:bidi="ar-SA"/>
              </w:rPr>
              <w:t>4.8</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1" w:after="0" w:afterAutospacing="1" w:line="400" w:lineRule="exact"/>
              <w:jc w:val="center"/>
              <w:textAlignment w:val="baseline"/>
              <w:rPr>
                <w:rStyle w:val="16"/>
                <w:rFonts w:hint="default" w:ascii="＇Times New Roman＇" w:hAnsi="＇Times New Roman＇"/>
                <w:b w:val="0"/>
                <w:i w:val="0"/>
                <w:caps w:val="0"/>
                <w:color w:val="000000"/>
                <w:spacing w:val="0"/>
                <w:w w:val="100"/>
                <w:kern w:val="0"/>
                <w:sz w:val="24"/>
                <w:szCs w:val="24"/>
                <w:lang w:val="en-US" w:eastAsia="zh-CN" w:bidi="ar-SA"/>
              </w:rPr>
            </w:pPr>
            <w:r>
              <w:rPr>
                <w:rStyle w:val="16"/>
                <w:rFonts w:ascii="＇Times New Roman＇" w:hAnsi="＇Times New Roman＇"/>
                <w:b w:val="0"/>
                <w:i w:val="0"/>
                <w:caps w:val="0"/>
                <w:color w:val="000000"/>
                <w:spacing w:val="0"/>
                <w:w w:val="100"/>
                <w:kern w:val="0"/>
                <w:sz w:val="24"/>
                <w:szCs w:val="24"/>
                <w:lang w:val="en-US" w:eastAsia="zh-CN" w:bidi="ar-SA"/>
              </w:rPr>
              <w:t>2</w:t>
            </w:r>
            <w:r>
              <w:rPr>
                <w:rStyle w:val="16"/>
                <w:rFonts w:hint="eastAsia" w:ascii="＇Times New Roman＇" w:hAnsi="＇Times New Roman＇"/>
                <w:b w:val="0"/>
                <w:i w:val="0"/>
                <w:caps w:val="0"/>
                <w:color w:val="000000"/>
                <w:spacing w:val="0"/>
                <w:w w:val="100"/>
                <w:kern w:val="0"/>
                <w:sz w:val="24"/>
                <w:szCs w:val="24"/>
                <w:lang w:val="en-US" w:eastAsia="zh-CN" w:bidi="ar-SA"/>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6"/>
                <w:rFonts w:ascii="＇Times New Roman＇" w:hAnsi="＇Times New Roman＇"/>
                <w:b w:val="0"/>
                <w:i w:val="0"/>
                <w:caps w:val="0"/>
                <w:color w:val="000000"/>
                <w:spacing w:val="0"/>
                <w:w w:val="100"/>
                <w:kern w:val="2"/>
                <w:sz w:val="24"/>
                <w:szCs w:val="24"/>
                <w:lang w:val="en-US" w:eastAsia="zh-CN" w:bidi="ar-SA"/>
              </w:rPr>
            </w:pPr>
            <w:r>
              <w:rPr>
                <w:rStyle w:val="16"/>
                <w:rFonts w:ascii="＇Times New Roman＇" w:hAnsi="＇Times New Roman＇"/>
                <w:b w:val="0"/>
                <w:i w:val="0"/>
                <w:caps w:val="0"/>
                <w:color w:val="000000"/>
                <w:spacing w:val="0"/>
                <w:w w:val="100"/>
                <w:kern w:val="2"/>
                <w:sz w:val="24"/>
                <w:szCs w:val="24"/>
                <w:lang w:val="en-US" w:eastAsia="zh-CN" w:bidi="ar-SA"/>
              </w:rPr>
              <w:t>五</w:t>
            </w:r>
          </w:p>
        </w:tc>
        <w:tc>
          <w:tcPr>
            <w:tcW w:w="3059"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1" w:after="0" w:afterAutospacing="1" w:line="400" w:lineRule="exact"/>
              <w:jc w:val="center"/>
              <w:textAlignment w:val="baseline"/>
              <w:rPr>
                <w:rStyle w:val="16"/>
                <w:rFonts w:ascii="＇Times New Roman＇" w:hAnsi="＇Times New Roman＇"/>
                <w:b w:val="0"/>
                <w:i w:val="0"/>
                <w:caps w:val="0"/>
                <w:color w:val="000000"/>
                <w:spacing w:val="0"/>
                <w:w w:val="100"/>
                <w:kern w:val="0"/>
                <w:sz w:val="24"/>
                <w:szCs w:val="24"/>
                <w:lang w:val="en-US" w:eastAsia="zh-CN" w:bidi="ar-SA"/>
              </w:rPr>
            </w:pPr>
            <w:r>
              <w:rPr>
                <w:rStyle w:val="16"/>
                <w:rFonts w:ascii="＇Times New Roman＇" w:hAnsi="＇Times New Roman＇"/>
                <w:b w:val="0"/>
                <w:i w:val="0"/>
                <w:caps w:val="0"/>
                <w:color w:val="000000"/>
                <w:spacing w:val="0"/>
                <w:w w:val="100"/>
                <w:kern w:val="0"/>
                <w:sz w:val="24"/>
                <w:szCs w:val="24"/>
                <w:lang w:val="en-US" w:eastAsia="zh-CN" w:bidi="ar-SA"/>
              </w:rPr>
              <w:t>440</w:t>
            </w: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1" w:after="0" w:afterAutospacing="1" w:line="400" w:lineRule="exact"/>
              <w:jc w:val="center"/>
              <w:textAlignment w:val="baseline"/>
              <w:rPr>
                <w:rStyle w:val="16"/>
                <w:rFonts w:hint="default" w:ascii="＇Times New Roman＇" w:hAnsi="＇Times New Roman＇"/>
                <w:b w:val="0"/>
                <w:i w:val="0"/>
                <w:caps w:val="0"/>
                <w:color w:val="000000"/>
                <w:spacing w:val="0"/>
                <w:w w:val="100"/>
                <w:kern w:val="0"/>
                <w:sz w:val="24"/>
                <w:szCs w:val="24"/>
                <w:lang w:val="en-US" w:eastAsia="zh-CN" w:bidi="ar-SA"/>
              </w:rPr>
            </w:pPr>
            <w:r>
              <w:rPr>
                <w:rStyle w:val="16"/>
                <w:rFonts w:ascii="＇Times New Roman＇" w:hAnsi="＇Times New Roman＇"/>
                <w:b w:val="0"/>
                <w:i w:val="0"/>
                <w:caps w:val="0"/>
                <w:color w:val="000000"/>
                <w:spacing w:val="0"/>
                <w:w w:val="100"/>
                <w:kern w:val="0"/>
                <w:sz w:val="24"/>
                <w:szCs w:val="24"/>
                <w:lang w:val="en-US" w:eastAsia="zh-CN" w:bidi="ar-SA"/>
              </w:rPr>
              <w:t>2</w:t>
            </w:r>
            <w:r>
              <w:rPr>
                <w:rStyle w:val="16"/>
                <w:rFonts w:hint="eastAsia" w:ascii="＇Times New Roman＇" w:hAnsi="＇Times New Roman＇"/>
                <w:b w:val="0"/>
                <w:i w:val="0"/>
                <w:caps w:val="0"/>
                <w:color w:val="000000"/>
                <w:spacing w:val="0"/>
                <w:w w:val="100"/>
                <w:kern w:val="0"/>
                <w:sz w:val="24"/>
                <w:szCs w:val="24"/>
                <w:lang w:val="en-US" w:eastAsia="zh-CN" w:bidi="ar-SA"/>
              </w:rPr>
              <w:t>4.4</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1" w:after="0" w:afterAutospacing="1" w:line="400" w:lineRule="exact"/>
              <w:jc w:val="center"/>
              <w:textAlignment w:val="baseline"/>
              <w:rPr>
                <w:rStyle w:val="16"/>
                <w:rFonts w:hint="default" w:ascii="＇Times New Roman＇" w:hAnsi="＇Times New Roman＇"/>
                <w:b w:val="0"/>
                <w:i w:val="0"/>
                <w:caps w:val="0"/>
                <w:color w:val="000000"/>
                <w:spacing w:val="0"/>
                <w:w w:val="100"/>
                <w:kern w:val="0"/>
                <w:sz w:val="24"/>
                <w:szCs w:val="24"/>
                <w:lang w:val="en-US" w:eastAsia="zh-CN" w:bidi="ar-SA"/>
              </w:rPr>
            </w:pPr>
            <w:r>
              <w:rPr>
                <w:rStyle w:val="16"/>
                <w:rFonts w:ascii="＇Times New Roman＇" w:hAnsi="＇Times New Roman＇"/>
                <w:b w:val="0"/>
                <w:i w:val="0"/>
                <w:caps w:val="0"/>
                <w:color w:val="000000"/>
                <w:spacing w:val="0"/>
                <w:w w:val="100"/>
                <w:kern w:val="0"/>
                <w:sz w:val="24"/>
                <w:szCs w:val="24"/>
                <w:lang w:val="en-US" w:eastAsia="zh-CN" w:bidi="ar-SA"/>
              </w:rPr>
              <w:t>2</w:t>
            </w:r>
            <w:r>
              <w:rPr>
                <w:rStyle w:val="16"/>
                <w:rFonts w:hint="eastAsia" w:ascii="＇Times New Roman＇" w:hAnsi="＇Times New Roman＇"/>
                <w:b w:val="0"/>
                <w:i w:val="0"/>
                <w:caps w:val="0"/>
                <w:color w:val="000000"/>
                <w:spacing w:val="0"/>
                <w:w w:val="100"/>
                <w:kern w:val="0"/>
                <w:sz w:val="24"/>
                <w:szCs w:val="24"/>
                <w:lang w:val="en-US" w:eastAsia="zh-CN" w:bidi="ar-SA"/>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6"/>
                <w:rFonts w:ascii="＇Times New Roman＇" w:hAnsi="＇Times New Roman＇"/>
                <w:b w:val="0"/>
                <w:i w:val="0"/>
                <w:caps w:val="0"/>
                <w:color w:val="000000"/>
                <w:spacing w:val="0"/>
                <w:w w:val="100"/>
                <w:kern w:val="2"/>
                <w:sz w:val="24"/>
                <w:szCs w:val="24"/>
                <w:lang w:val="en-US" w:eastAsia="zh-CN" w:bidi="ar-SA"/>
              </w:rPr>
            </w:pPr>
            <w:r>
              <w:rPr>
                <w:rStyle w:val="16"/>
                <w:rFonts w:ascii="＇Times New Roman＇" w:hAnsi="＇Times New Roman＇"/>
                <w:b w:val="0"/>
                <w:i w:val="0"/>
                <w:caps w:val="0"/>
                <w:color w:val="000000"/>
                <w:spacing w:val="0"/>
                <w:w w:val="100"/>
                <w:kern w:val="2"/>
                <w:sz w:val="24"/>
                <w:szCs w:val="24"/>
                <w:lang w:val="en-US" w:eastAsia="zh-CN" w:bidi="ar-SA"/>
              </w:rPr>
              <w:t>六</w:t>
            </w:r>
          </w:p>
        </w:tc>
        <w:tc>
          <w:tcPr>
            <w:tcW w:w="3059"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1" w:after="0" w:afterAutospacing="1" w:line="400" w:lineRule="exact"/>
              <w:jc w:val="center"/>
              <w:textAlignment w:val="baseline"/>
              <w:rPr>
                <w:rStyle w:val="16"/>
                <w:rFonts w:ascii="＇Times New Roman＇" w:hAnsi="＇Times New Roman＇"/>
                <w:b w:val="0"/>
                <w:i w:val="0"/>
                <w:caps w:val="0"/>
                <w:color w:val="000000"/>
                <w:spacing w:val="0"/>
                <w:w w:val="100"/>
                <w:kern w:val="0"/>
                <w:sz w:val="24"/>
                <w:szCs w:val="24"/>
                <w:lang w:val="en-US" w:eastAsia="zh-CN" w:bidi="ar-SA"/>
              </w:rPr>
            </w:pPr>
            <w:r>
              <w:rPr>
                <w:rStyle w:val="16"/>
                <w:rFonts w:ascii="＇Times New Roman＇" w:hAnsi="＇Times New Roman＇"/>
                <w:b w:val="0"/>
                <w:i w:val="0"/>
                <w:caps w:val="0"/>
                <w:color w:val="000000"/>
                <w:spacing w:val="0"/>
                <w:w w:val="100"/>
                <w:kern w:val="0"/>
                <w:sz w:val="24"/>
                <w:szCs w:val="24"/>
                <w:lang w:val="en-US" w:eastAsia="zh-CN" w:bidi="ar-SA"/>
              </w:rPr>
              <w:t>440</w:t>
            </w: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1" w:after="0" w:afterAutospacing="1" w:line="400" w:lineRule="exact"/>
              <w:jc w:val="center"/>
              <w:textAlignment w:val="baseline"/>
              <w:rPr>
                <w:rStyle w:val="16"/>
                <w:rFonts w:hint="default" w:ascii="＇Times New Roman＇" w:hAnsi="＇Times New Roman＇"/>
                <w:b w:val="0"/>
                <w:i w:val="0"/>
                <w:caps w:val="0"/>
                <w:color w:val="000000"/>
                <w:spacing w:val="0"/>
                <w:w w:val="100"/>
                <w:kern w:val="0"/>
                <w:sz w:val="24"/>
                <w:szCs w:val="24"/>
                <w:lang w:val="en-US" w:eastAsia="zh-CN" w:bidi="ar-SA"/>
              </w:rPr>
            </w:pPr>
            <w:r>
              <w:rPr>
                <w:rStyle w:val="16"/>
                <w:rFonts w:ascii="＇Times New Roman＇" w:hAnsi="＇Times New Roman＇"/>
                <w:b w:val="0"/>
                <w:i w:val="0"/>
                <w:caps w:val="0"/>
                <w:color w:val="000000"/>
                <w:spacing w:val="0"/>
                <w:w w:val="100"/>
                <w:kern w:val="0"/>
                <w:sz w:val="24"/>
                <w:szCs w:val="24"/>
                <w:lang w:val="en-US" w:eastAsia="zh-CN" w:bidi="ar-SA"/>
              </w:rPr>
              <w:t>2</w:t>
            </w:r>
            <w:r>
              <w:rPr>
                <w:rStyle w:val="16"/>
                <w:rFonts w:hint="eastAsia" w:ascii="＇Times New Roman＇" w:hAnsi="＇Times New Roman＇"/>
                <w:b w:val="0"/>
                <w:i w:val="0"/>
                <w:caps w:val="0"/>
                <w:color w:val="000000"/>
                <w:spacing w:val="0"/>
                <w:w w:val="100"/>
                <w:kern w:val="0"/>
                <w:sz w:val="24"/>
                <w:szCs w:val="24"/>
                <w:lang w:val="en-US" w:eastAsia="zh-CN" w:bidi="ar-SA"/>
              </w:rPr>
              <w:t>4.4</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1" w:after="0" w:afterAutospacing="1" w:line="400" w:lineRule="exact"/>
              <w:jc w:val="center"/>
              <w:textAlignment w:val="baseline"/>
              <w:rPr>
                <w:rStyle w:val="16"/>
                <w:rFonts w:ascii="＇Times New Roman＇" w:hAnsi="＇Times New Roman＇"/>
                <w:b w:val="0"/>
                <w:i w:val="0"/>
                <w:caps w:val="0"/>
                <w:color w:val="000000"/>
                <w:spacing w:val="0"/>
                <w:w w:val="100"/>
                <w:kern w:val="0"/>
                <w:sz w:val="24"/>
                <w:szCs w:val="24"/>
                <w:lang w:val="en-US" w:eastAsia="zh-CN" w:bidi="ar-SA"/>
              </w:rPr>
            </w:pPr>
            <w:r>
              <w:rPr>
                <w:rStyle w:val="16"/>
                <w:rFonts w:ascii="＇Times New Roman＇" w:hAnsi="＇Times New Roman＇"/>
                <w:b w:val="0"/>
                <w:i w:val="0"/>
                <w:caps w:val="0"/>
                <w:color w:val="000000"/>
                <w:spacing w:val="0"/>
                <w:w w:val="100"/>
                <w:kern w:val="0"/>
                <w:sz w:val="24"/>
                <w:szCs w:val="24"/>
                <w:lang w:val="en-US" w:eastAsia="zh-CN" w:bidi="ar-SA"/>
              </w:rPr>
              <w:t>24.4</w:t>
            </w:r>
          </w:p>
        </w:tc>
      </w:tr>
    </w:tbl>
    <w:p>
      <w:pPr>
        <w:snapToGrid/>
        <w:spacing w:before="0" w:beforeAutospacing="0" w:after="0" w:afterAutospacing="0" w:line="360" w:lineRule="exact"/>
        <w:jc w:val="both"/>
        <w:textAlignment w:val="baseline"/>
        <w:rPr>
          <w:rStyle w:val="16"/>
          <w:rFonts w:ascii="宋体" w:hAnsi="宋体"/>
          <w:b w:val="0"/>
          <w:i w:val="0"/>
          <w:caps w:val="0"/>
          <w:color w:val="000000"/>
          <w:spacing w:val="0"/>
          <w:w w:val="100"/>
          <w:kern w:val="2"/>
          <w:sz w:val="24"/>
          <w:szCs w:val="24"/>
          <w:lang w:val="en-US" w:eastAsia="zh-CN" w:bidi="ar-SA"/>
        </w:rPr>
      </w:pPr>
      <w:r>
        <w:rPr>
          <w:rStyle w:val="16"/>
          <w:rFonts w:ascii="宋体" w:hAnsi="宋体"/>
          <w:b w:val="0"/>
          <w:i w:val="0"/>
          <w:caps w:val="0"/>
          <w:color w:val="000000"/>
          <w:spacing w:val="0"/>
          <w:w w:val="100"/>
          <w:kern w:val="2"/>
          <w:sz w:val="24"/>
          <w:szCs w:val="24"/>
          <w:lang w:val="en-US" w:eastAsia="zh-CN" w:bidi="ar-SA"/>
        </w:rPr>
        <w:t xml:space="preserve">注：平均周课时数＝总课时数／18 </w:t>
      </w:r>
    </w:p>
    <w:p>
      <w:pPr>
        <w:pStyle w:val="13"/>
        <w:keepLines/>
        <w:widowControl/>
        <w:snapToGrid/>
        <w:spacing w:before="120" w:beforeAutospacing="0" w:after="120" w:afterAutospacing="0" w:line="415" w:lineRule="auto"/>
        <w:jc w:val="both"/>
        <w:textAlignment w:val="baseline"/>
        <w:rPr>
          <w:rStyle w:val="16"/>
          <w:rFonts w:ascii="黑体" w:hAnsi="黑体" w:eastAsia="黑体" w:cs="Times New Roman"/>
          <w:b/>
          <w:bCs/>
          <w:i w:val="0"/>
          <w:caps w:val="0"/>
          <w:spacing w:val="0"/>
          <w:w w:val="100"/>
          <w:kern w:val="2"/>
          <w:sz w:val="24"/>
          <w:szCs w:val="24"/>
          <w:lang w:val="en-US" w:eastAsia="zh-CN" w:bidi="ar-SA"/>
        </w:rPr>
      </w:pPr>
    </w:p>
    <w:p>
      <w:pPr>
        <w:pStyle w:val="13"/>
        <w:keepLines/>
        <w:widowControl/>
        <w:snapToGrid/>
        <w:spacing w:before="120" w:beforeAutospacing="0" w:after="120" w:afterAutospacing="0" w:line="415" w:lineRule="auto"/>
        <w:jc w:val="both"/>
        <w:textAlignment w:val="baseline"/>
        <w:rPr>
          <w:rStyle w:val="16"/>
          <w:rFonts w:ascii="黑体" w:hAnsi="黑体" w:eastAsia="黑体" w:cs="Times New Roman"/>
          <w:b/>
          <w:bCs/>
          <w:i w:val="0"/>
          <w:caps w:val="0"/>
          <w:spacing w:val="0"/>
          <w:w w:val="100"/>
          <w:kern w:val="2"/>
          <w:sz w:val="24"/>
          <w:szCs w:val="24"/>
          <w:lang w:val="en-US" w:eastAsia="zh-CN" w:bidi="ar-SA"/>
        </w:rPr>
      </w:pPr>
      <w:r>
        <w:rPr>
          <w:rStyle w:val="16"/>
          <w:rFonts w:ascii="黑体" w:hAnsi="黑体" w:eastAsia="黑体" w:cs="Times New Roman"/>
          <w:b/>
          <w:bCs/>
          <w:i w:val="0"/>
          <w:caps w:val="0"/>
          <w:spacing w:val="0"/>
          <w:w w:val="100"/>
          <w:kern w:val="2"/>
          <w:sz w:val="24"/>
          <w:szCs w:val="24"/>
          <w:lang w:val="en-US" w:eastAsia="zh-CN" w:bidi="ar-SA"/>
        </w:rPr>
        <w:t>（四）各类课程学时学分分配表</w:t>
      </w:r>
    </w:p>
    <w:tbl>
      <w:tblPr>
        <w:tblStyle w:val="7"/>
        <w:tblW w:w="889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5"/>
        <w:gridCol w:w="1387"/>
        <w:gridCol w:w="1529"/>
        <w:gridCol w:w="142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7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color w:val="000000"/>
                <w:spacing w:val="0"/>
                <w:w w:val="100"/>
                <w:kern w:val="2"/>
                <w:sz w:val="21"/>
                <w:szCs w:val="21"/>
                <w:lang w:val="en-US" w:eastAsia="zh-CN" w:bidi="ar-SA"/>
              </w:rPr>
            </w:pPr>
            <w:r>
              <w:rPr>
                <w:rStyle w:val="16"/>
                <w:rFonts w:ascii="宋体" w:hAnsi="宋体"/>
                <w:b w:val="0"/>
                <w:i w:val="0"/>
                <w:caps w:val="0"/>
                <w:color w:val="000000"/>
                <w:spacing w:val="0"/>
                <w:w w:val="100"/>
                <w:kern w:val="2"/>
                <w:sz w:val="21"/>
                <w:szCs w:val="21"/>
                <w:lang w:val="en-US" w:eastAsia="zh-CN" w:bidi="ar-SA"/>
              </w:rPr>
              <w:t>课程类别</w:t>
            </w:r>
          </w:p>
        </w:tc>
        <w:tc>
          <w:tcPr>
            <w:tcW w:w="13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color w:val="000000"/>
                <w:spacing w:val="0"/>
                <w:w w:val="100"/>
                <w:kern w:val="2"/>
                <w:sz w:val="21"/>
                <w:szCs w:val="21"/>
                <w:lang w:val="en-US" w:eastAsia="zh-CN" w:bidi="ar-SA"/>
              </w:rPr>
            </w:pPr>
            <w:r>
              <w:rPr>
                <w:rStyle w:val="16"/>
                <w:rFonts w:ascii="宋体" w:hAnsi="宋体"/>
                <w:b w:val="0"/>
                <w:i w:val="0"/>
                <w:caps w:val="0"/>
                <w:color w:val="000000"/>
                <w:spacing w:val="0"/>
                <w:w w:val="100"/>
                <w:kern w:val="2"/>
                <w:sz w:val="21"/>
                <w:szCs w:val="21"/>
                <w:lang w:val="en-US" w:eastAsia="zh-CN" w:bidi="ar-SA"/>
              </w:rPr>
              <w:t>学时数</w:t>
            </w:r>
          </w:p>
        </w:tc>
        <w:tc>
          <w:tcPr>
            <w:tcW w:w="152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color w:val="000000"/>
                <w:spacing w:val="0"/>
                <w:w w:val="100"/>
                <w:kern w:val="2"/>
                <w:sz w:val="21"/>
                <w:szCs w:val="21"/>
                <w:lang w:val="en-US" w:eastAsia="zh-CN" w:bidi="ar-SA"/>
              </w:rPr>
            </w:pPr>
            <w:r>
              <w:rPr>
                <w:rStyle w:val="16"/>
                <w:rFonts w:ascii="宋体" w:hAnsi="宋体"/>
                <w:b w:val="0"/>
                <w:i w:val="0"/>
                <w:caps w:val="0"/>
                <w:color w:val="000000"/>
                <w:spacing w:val="0"/>
                <w:w w:val="100"/>
                <w:kern w:val="2"/>
                <w:sz w:val="21"/>
                <w:szCs w:val="21"/>
                <w:lang w:val="en-US" w:eastAsia="zh-CN" w:bidi="ar-SA"/>
              </w:rPr>
              <w:t>比例（%）</w:t>
            </w:r>
          </w:p>
        </w:tc>
        <w:tc>
          <w:tcPr>
            <w:tcW w:w="142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color w:val="000000"/>
                <w:spacing w:val="0"/>
                <w:w w:val="100"/>
                <w:kern w:val="2"/>
                <w:sz w:val="21"/>
                <w:szCs w:val="21"/>
                <w:lang w:val="en-US" w:eastAsia="zh-CN" w:bidi="ar-SA"/>
              </w:rPr>
            </w:pPr>
            <w:r>
              <w:rPr>
                <w:rStyle w:val="16"/>
                <w:rFonts w:ascii="宋体" w:hAnsi="宋体"/>
                <w:b w:val="0"/>
                <w:i w:val="0"/>
                <w:caps w:val="0"/>
                <w:color w:val="000000"/>
                <w:spacing w:val="0"/>
                <w:w w:val="100"/>
                <w:kern w:val="2"/>
                <w:sz w:val="21"/>
                <w:szCs w:val="21"/>
                <w:lang w:val="en-US" w:eastAsia="zh-CN" w:bidi="ar-SA"/>
              </w:rPr>
              <w:t>实践学时</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color w:val="000000"/>
                <w:spacing w:val="0"/>
                <w:w w:val="100"/>
                <w:kern w:val="2"/>
                <w:sz w:val="21"/>
                <w:szCs w:val="21"/>
                <w:lang w:val="en-US" w:eastAsia="zh-CN" w:bidi="ar-SA"/>
              </w:rPr>
            </w:pPr>
            <w:r>
              <w:rPr>
                <w:rStyle w:val="16"/>
                <w:rFonts w:ascii="宋体" w:hAnsi="宋体"/>
                <w:b w:val="0"/>
                <w:i w:val="0"/>
                <w:caps w:val="0"/>
                <w:color w:val="000000"/>
                <w:spacing w:val="0"/>
                <w:w w:val="100"/>
                <w:kern w:val="2"/>
                <w:sz w:val="21"/>
                <w:szCs w:val="21"/>
                <w:lang w:val="en-US" w:eastAsia="zh-CN" w:bidi="ar-SA"/>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7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color w:val="000000"/>
                <w:spacing w:val="0"/>
                <w:w w:val="100"/>
                <w:kern w:val="2"/>
                <w:sz w:val="21"/>
                <w:szCs w:val="21"/>
                <w:lang w:val="en-US" w:eastAsia="zh-CN" w:bidi="ar-SA"/>
              </w:rPr>
            </w:pPr>
            <w:r>
              <w:rPr>
                <w:rStyle w:val="16"/>
                <w:rFonts w:ascii="宋体" w:hAnsi="宋体"/>
                <w:b w:val="0"/>
                <w:i w:val="0"/>
                <w:caps w:val="0"/>
                <w:color w:val="000000"/>
                <w:spacing w:val="0"/>
                <w:w w:val="100"/>
                <w:kern w:val="2"/>
                <w:sz w:val="21"/>
                <w:szCs w:val="21"/>
                <w:lang w:val="en-US" w:eastAsia="zh-CN" w:bidi="ar-SA"/>
              </w:rPr>
              <w:t>公共基础课程</w:t>
            </w:r>
          </w:p>
        </w:tc>
        <w:tc>
          <w:tcPr>
            <w:tcW w:w="13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712</w:t>
            </w:r>
          </w:p>
        </w:tc>
        <w:tc>
          <w:tcPr>
            <w:tcW w:w="152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17.8</w:t>
            </w:r>
          </w:p>
        </w:tc>
        <w:tc>
          <w:tcPr>
            <w:tcW w:w="142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276</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7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color w:val="000000"/>
                <w:spacing w:val="0"/>
                <w:w w:val="100"/>
                <w:kern w:val="2"/>
                <w:sz w:val="21"/>
                <w:szCs w:val="21"/>
                <w:lang w:val="en-US" w:eastAsia="zh-CN" w:bidi="ar-SA"/>
              </w:rPr>
            </w:pPr>
            <w:r>
              <w:rPr>
                <w:rStyle w:val="16"/>
                <w:rFonts w:ascii="宋体" w:hAnsi="宋体"/>
                <w:b w:val="0"/>
                <w:i w:val="0"/>
                <w:caps w:val="0"/>
                <w:color w:val="000000"/>
                <w:spacing w:val="0"/>
                <w:w w:val="100"/>
                <w:kern w:val="2"/>
                <w:sz w:val="21"/>
                <w:szCs w:val="21"/>
                <w:lang w:val="en-US" w:eastAsia="zh-CN" w:bidi="ar-SA"/>
              </w:rPr>
              <w:t>专业（技能）课程</w:t>
            </w:r>
          </w:p>
        </w:tc>
        <w:tc>
          <w:tcPr>
            <w:tcW w:w="13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972</w:t>
            </w:r>
          </w:p>
        </w:tc>
        <w:tc>
          <w:tcPr>
            <w:tcW w:w="152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27.4</w:t>
            </w:r>
          </w:p>
        </w:tc>
        <w:tc>
          <w:tcPr>
            <w:tcW w:w="142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424</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7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color w:val="000000"/>
                <w:spacing w:val="0"/>
                <w:w w:val="100"/>
                <w:kern w:val="2"/>
                <w:sz w:val="21"/>
                <w:szCs w:val="21"/>
                <w:lang w:val="en-US" w:eastAsia="zh-CN" w:bidi="ar-SA"/>
              </w:rPr>
            </w:pPr>
            <w:r>
              <w:rPr>
                <w:rStyle w:val="16"/>
                <w:rFonts w:ascii="宋体" w:hAnsi="宋体"/>
                <w:b w:val="0"/>
                <w:i w:val="0"/>
                <w:caps w:val="0"/>
                <w:color w:val="000000"/>
                <w:spacing w:val="0"/>
                <w:w w:val="100"/>
                <w:kern w:val="2"/>
                <w:sz w:val="21"/>
                <w:szCs w:val="21"/>
                <w:lang w:val="en-US" w:eastAsia="zh-CN" w:bidi="ar-SA"/>
              </w:rPr>
              <w:t>职业技能课程</w:t>
            </w:r>
          </w:p>
        </w:tc>
        <w:tc>
          <w:tcPr>
            <w:tcW w:w="13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738</w:t>
            </w:r>
          </w:p>
        </w:tc>
        <w:tc>
          <w:tcPr>
            <w:tcW w:w="152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43.2</w:t>
            </w:r>
          </w:p>
        </w:tc>
        <w:tc>
          <w:tcPr>
            <w:tcW w:w="142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668</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7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color w:val="000000"/>
                <w:spacing w:val="0"/>
                <w:w w:val="100"/>
                <w:kern w:val="2"/>
                <w:sz w:val="21"/>
                <w:szCs w:val="21"/>
                <w:lang w:val="en-US" w:eastAsia="zh-CN" w:bidi="ar-SA"/>
              </w:rPr>
            </w:pPr>
            <w:r>
              <w:rPr>
                <w:rStyle w:val="16"/>
                <w:rFonts w:ascii="宋体" w:hAnsi="宋体"/>
                <w:b w:val="0"/>
                <w:i w:val="0"/>
                <w:caps w:val="0"/>
                <w:color w:val="000000"/>
                <w:spacing w:val="0"/>
                <w:w w:val="100"/>
                <w:kern w:val="2"/>
                <w:sz w:val="21"/>
                <w:szCs w:val="21"/>
                <w:lang w:val="en-US" w:eastAsia="zh-CN" w:bidi="ar-SA"/>
              </w:rPr>
              <w:t>素质拓展课程</w:t>
            </w:r>
          </w:p>
        </w:tc>
        <w:tc>
          <w:tcPr>
            <w:tcW w:w="13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180</w:t>
            </w:r>
          </w:p>
        </w:tc>
        <w:tc>
          <w:tcPr>
            <w:tcW w:w="152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11.6</w:t>
            </w:r>
          </w:p>
        </w:tc>
        <w:tc>
          <w:tcPr>
            <w:tcW w:w="142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180</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7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color w:val="000000"/>
                <w:spacing w:val="0"/>
                <w:w w:val="100"/>
                <w:kern w:val="2"/>
                <w:sz w:val="21"/>
                <w:szCs w:val="21"/>
                <w:lang w:val="en-US" w:eastAsia="zh-CN" w:bidi="ar-SA"/>
              </w:rPr>
            </w:pPr>
            <w:r>
              <w:rPr>
                <w:rStyle w:val="16"/>
                <w:rFonts w:ascii="宋体" w:hAnsi="宋体"/>
                <w:b w:val="0"/>
                <w:i w:val="0"/>
                <w:caps w:val="0"/>
                <w:color w:val="000000"/>
                <w:spacing w:val="0"/>
                <w:w w:val="100"/>
                <w:kern w:val="2"/>
                <w:sz w:val="21"/>
                <w:szCs w:val="21"/>
                <w:lang w:val="en-US" w:eastAsia="zh-CN" w:bidi="ar-SA"/>
              </w:rPr>
              <w:t>合计</w:t>
            </w:r>
          </w:p>
        </w:tc>
        <w:tc>
          <w:tcPr>
            <w:tcW w:w="13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right="315"/>
              <w:jc w:val="righ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2602</w:t>
            </w:r>
          </w:p>
        </w:tc>
        <w:tc>
          <w:tcPr>
            <w:tcW w:w="152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100</w:t>
            </w:r>
          </w:p>
        </w:tc>
        <w:tc>
          <w:tcPr>
            <w:tcW w:w="142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1548</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144.5</w:t>
            </w:r>
          </w:p>
        </w:tc>
      </w:tr>
    </w:tbl>
    <w:p>
      <w:pPr>
        <w:pStyle w:val="27"/>
        <w:widowControl/>
        <w:snapToGrid/>
        <w:spacing w:before="0" w:beforeAutospacing="1" w:after="0" w:afterAutospacing="1" w:line="360" w:lineRule="auto"/>
        <w:ind w:firstLine="562" w:firstLineChars="200"/>
        <w:jc w:val="both"/>
        <w:textAlignment w:val="baseline"/>
        <w:rPr>
          <w:rStyle w:val="16"/>
          <w:rFonts w:ascii="楷体" w:hAnsi="楷体" w:eastAsia="楷体"/>
          <w:b/>
          <w:i w:val="0"/>
          <w:caps w:val="0"/>
          <w:color w:val="000000"/>
          <w:spacing w:val="0"/>
          <w:w w:val="100"/>
          <w:kern w:val="2"/>
          <w:sz w:val="28"/>
          <w:szCs w:val="28"/>
          <w:lang w:val="en-US" w:eastAsia="zh-CN" w:bidi="ar-SA"/>
        </w:rPr>
      </w:pPr>
    </w:p>
    <w:p>
      <w:pPr>
        <w:pStyle w:val="27"/>
        <w:widowControl/>
        <w:snapToGrid/>
        <w:spacing w:before="0" w:beforeAutospacing="1" w:after="0" w:afterAutospacing="1" w:line="360" w:lineRule="auto"/>
        <w:ind w:firstLine="562" w:firstLineChars="200"/>
        <w:jc w:val="both"/>
        <w:textAlignment w:val="baseline"/>
        <w:rPr>
          <w:rStyle w:val="16"/>
          <w:rFonts w:ascii="楷体" w:hAnsi="楷体" w:eastAsia="楷体"/>
          <w:b/>
          <w:i w:val="0"/>
          <w:caps w:val="0"/>
          <w:color w:val="000000"/>
          <w:spacing w:val="0"/>
          <w:w w:val="100"/>
          <w:kern w:val="2"/>
          <w:sz w:val="28"/>
          <w:szCs w:val="28"/>
          <w:lang w:val="en-US" w:eastAsia="zh-CN" w:bidi="ar-SA"/>
        </w:rPr>
      </w:pPr>
    </w:p>
    <w:p>
      <w:pPr>
        <w:snapToGrid/>
        <w:spacing w:before="0" w:beforeAutospacing="0" w:after="0" w:afterAutospacing="0" w:line="440" w:lineRule="exact"/>
        <w:ind w:firstLine="480"/>
        <w:jc w:val="both"/>
        <w:textAlignment w:val="baseline"/>
        <w:rPr>
          <w:rStyle w:val="16"/>
          <w:rFonts w:ascii="宋体"/>
          <w:b w:val="0"/>
          <w:i w:val="0"/>
          <w:caps w:val="0"/>
          <w:color w:val="000000"/>
          <w:spacing w:val="0"/>
          <w:w w:val="100"/>
          <w:kern w:val="2"/>
          <w:sz w:val="24"/>
          <w:szCs w:val="24"/>
          <w:lang w:val="en-US" w:eastAsia="zh-CN" w:bidi="ar-SA"/>
        </w:rPr>
      </w:pPr>
    </w:p>
    <w:p>
      <w:pPr>
        <w:snapToGrid/>
        <w:spacing w:before="0" w:beforeAutospacing="0" w:after="0" w:afterAutospacing="0" w:line="440" w:lineRule="exact"/>
        <w:ind w:firstLine="480"/>
        <w:jc w:val="both"/>
        <w:textAlignment w:val="baseline"/>
        <w:rPr>
          <w:rStyle w:val="16"/>
          <w:rFonts w:ascii="宋体"/>
          <w:b w:val="0"/>
          <w:i w:val="0"/>
          <w:caps w:val="0"/>
          <w:color w:val="000000"/>
          <w:spacing w:val="0"/>
          <w:w w:val="100"/>
          <w:kern w:val="2"/>
          <w:sz w:val="24"/>
          <w:szCs w:val="24"/>
          <w:lang w:val="en-US" w:eastAsia="zh-CN" w:bidi="ar-SA"/>
        </w:rPr>
      </w:pPr>
    </w:p>
    <w:p>
      <w:pPr>
        <w:snapToGrid/>
        <w:spacing w:before="0" w:beforeAutospacing="0" w:after="0" w:afterAutospacing="0" w:line="440" w:lineRule="exact"/>
        <w:ind w:firstLine="480"/>
        <w:jc w:val="both"/>
        <w:textAlignment w:val="baseline"/>
        <w:rPr>
          <w:rStyle w:val="16"/>
          <w:rFonts w:ascii="宋体"/>
          <w:b w:val="0"/>
          <w:i w:val="0"/>
          <w:caps w:val="0"/>
          <w:color w:val="000000"/>
          <w:spacing w:val="0"/>
          <w:w w:val="100"/>
          <w:kern w:val="2"/>
          <w:sz w:val="24"/>
          <w:szCs w:val="24"/>
          <w:lang w:val="en-US" w:eastAsia="zh-CN" w:bidi="ar-SA"/>
        </w:rPr>
      </w:pPr>
    </w:p>
    <w:p>
      <w:pPr>
        <w:snapToGrid/>
        <w:spacing w:before="0" w:beforeAutospacing="0" w:after="0" w:afterAutospacing="0" w:line="360" w:lineRule="auto"/>
        <w:ind w:right="480"/>
        <w:jc w:val="both"/>
        <w:textAlignment w:val="baseline"/>
        <w:rPr>
          <w:rStyle w:val="16"/>
          <w:rFonts w:ascii="黑体" w:hAnsi="黑体" w:eastAsia="黑体"/>
          <w:b/>
          <w:i w:val="0"/>
          <w:caps w:val="0"/>
          <w:spacing w:val="0"/>
          <w:w w:val="100"/>
          <w:kern w:val="2"/>
          <w:sz w:val="24"/>
          <w:szCs w:val="24"/>
          <w:lang w:val="en-US" w:eastAsia="zh-CN" w:bidi="ar-SA"/>
        </w:rPr>
      </w:pPr>
      <w:bookmarkStart w:id="0" w:name="_GoBack"/>
      <w:bookmarkEnd w:id="0"/>
    </w:p>
    <w:sectPr>
      <w:footerReference r:id="rId3" w:type="default"/>
      <w:pgSz w:w="11907" w:h="16840"/>
      <w:pgMar w:top="1417" w:right="1134" w:bottom="1417" w:left="1134" w:header="851" w:footer="992" w:gutter="567"/>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inherit">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宋黑简体">
    <w:altName w:val="宋体"/>
    <w:panose1 w:val="00000000000000000000"/>
    <w:charset w:val="86"/>
    <w:family w:val="roman"/>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Times New Roma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ind w:right="360"/>
      <w:jc w:val="left"/>
      <w:textAlignment w:val="baseline"/>
      <w:rPr>
        <w:rStyle w:val="16"/>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A5026"/>
    <w:multiLevelType w:val="singleLevel"/>
    <w:tmpl w:val="83AA5026"/>
    <w:lvl w:ilvl="0" w:tentative="0">
      <w:start w:val="2"/>
      <w:numFmt w:val="decimal"/>
      <w:suff w:val="nothing"/>
      <w:lvlText w:val="%1、"/>
      <w:lvlJc w:val="left"/>
      <w:pPr>
        <w:widowControl/>
        <w:textAlignment w:val="baseline"/>
      </w:pPr>
      <w:rPr>
        <w:rStyle w:val="16"/>
      </w:rPr>
    </w:lvl>
  </w:abstractNum>
  <w:abstractNum w:abstractNumId="1">
    <w:nsid w:val="93CB1B07"/>
    <w:multiLevelType w:val="singleLevel"/>
    <w:tmpl w:val="93CB1B07"/>
    <w:lvl w:ilvl="0" w:tentative="0">
      <w:start w:val="11"/>
      <w:numFmt w:val="chineseCounting"/>
      <w:suff w:val="nothing"/>
      <w:lvlText w:val="%1、"/>
      <w:lvlJc w:val="left"/>
      <w:pPr>
        <w:widowControl/>
        <w:textAlignment w:val="baseline"/>
      </w:pPr>
      <w:rPr>
        <w:rStyle w:val="16"/>
      </w:rPr>
    </w:lvl>
  </w:abstractNum>
  <w:abstractNum w:abstractNumId="2">
    <w:nsid w:val="DD738CBE"/>
    <w:multiLevelType w:val="singleLevel"/>
    <w:tmpl w:val="DD738CBE"/>
    <w:lvl w:ilvl="0" w:tentative="0">
      <w:start w:val="1"/>
      <w:numFmt w:val="chineseCounting"/>
      <w:suff w:val="nothing"/>
      <w:lvlText w:val="（%1）"/>
      <w:lvlJc w:val="left"/>
      <w:pPr>
        <w:widowControl/>
        <w:textAlignment w:val="baseline"/>
      </w:pPr>
      <w:rPr>
        <w:rStyle w:val="16"/>
      </w:rPr>
    </w:lvl>
  </w:abstractNum>
  <w:abstractNum w:abstractNumId="3">
    <w:nsid w:val="F9CAE7FB"/>
    <w:multiLevelType w:val="singleLevel"/>
    <w:tmpl w:val="F9CAE7FB"/>
    <w:lvl w:ilvl="0" w:tentative="0">
      <w:start w:val="2"/>
      <w:numFmt w:val="chineseCounting"/>
      <w:suff w:val="nothing"/>
      <w:lvlText w:val="（%1）"/>
      <w:lvlJc w:val="left"/>
      <w:pPr>
        <w:widowControl/>
        <w:textAlignment w:val="baseline"/>
      </w:pPr>
      <w:rPr>
        <w:rStyle w:val="16"/>
      </w:rPr>
    </w:lvl>
  </w:abstractNum>
  <w:abstractNum w:abstractNumId="4">
    <w:nsid w:val="2A7D3B22"/>
    <w:multiLevelType w:val="multilevel"/>
    <w:tmpl w:val="2A7D3B22"/>
    <w:lvl w:ilvl="0" w:tentative="0">
      <w:start w:val="1"/>
      <w:numFmt w:val="decimal"/>
      <w:lvlText w:val="%1、"/>
      <w:lvlJc w:val="left"/>
      <w:pPr>
        <w:widowControl/>
        <w:ind w:left="360" w:hanging="360"/>
        <w:textAlignment w:val="baseline"/>
      </w:pPr>
      <w:rPr>
        <w:rStyle w:val="16"/>
      </w:rPr>
    </w:lvl>
    <w:lvl w:ilvl="1" w:tentative="0">
      <w:start w:val="1"/>
      <w:numFmt w:val="lowerLetter"/>
      <w:lvlText w:val="%1)"/>
      <w:lvlJc w:val="left"/>
      <w:pPr>
        <w:widowControl/>
        <w:ind w:left="840" w:hanging="420"/>
        <w:textAlignment w:val="baseline"/>
      </w:pPr>
      <w:rPr>
        <w:rStyle w:val="16"/>
      </w:rPr>
    </w:lvl>
    <w:lvl w:ilvl="2" w:tentative="0">
      <w:start w:val="1"/>
      <w:numFmt w:val="lowerRoman"/>
      <w:lvlText w:val="%1."/>
      <w:lvlJc w:val="right"/>
      <w:pPr>
        <w:widowControl/>
        <w:ind w:left="1260" w:hanging="420"/>
        <w:textAlignment w:val="baseline"/>
      </w:pPr>
      <w:rPr>
        <w:rStyle w:val="16"/>
      </w:rPr>
    </w:lvl>
    <w:lvl w:ilvl="3" w:tentative="0">
      <w:start w:val="1"/>
      <w:numFmt w:val="decimal"/>
      <w:lvlText w:val="%1."/>
      <w:lvlJc w:val="left"/>
      <w:pPr>
        <w:widowControl/>
        <w:ind w:left="1680" w:hanging="420"/>
        <w:textAlignment w:val="baseline"/>
      </w:pPr>
      <w:rPr>
        <w:rStyle w:val="16"/>
      </w:rPr>
    </w:lvl>
    <w:lvl w:ilvl="4" w:tentative="0">
      <w:start w:val="1"/>
      <w:numFmt w:val="lowerLetter"/>
      <w:lvlText w:val="%1)"/>
      <w:lvlJc w:val="left"/>
      <w:pPr>
        <w:widowControl/>
        <w:ind w:left="2100" w:hanging="420"/>
        <w:textAlignment w:val="baseline"/>
      </w:pPr>
      <w:rPr>
        <w:rStyle w:val="16"/>
      </w:rPr>
    </w:lvl>
    <w:lvl w:ilvl="5" w:tentative="0">
      <w:start w:val="1"/>
      <w:numFmt w:val="lowerRoman"/>
      <w:lvlText w:val="%1."/>
      <w:lvlJc w:val="right"/>
      <w:pPr>
        <w:widowControl/>
        <w:ind w:left="2520" w:hanging="420"/>
        <w:textAlignment w:val="baseline"/>
      </w:pPr>
      <w:rPr>
        <w:rStyle w:val="16"/>
      </w:rPr>
    </w:lvl>
    <w:lvl w:ilvl="6" w:tentative="0">
      <w:start w:val="1"/>
      <w:numFmt w:val="decimal"/>
      <w:lvlText w:val="%1."/>
      <w:lvlJc w:val="left"/>
      <w:pPr>
        <w:widowControl/>
        <w:ind w:left="2940" w:hanging="420"/>
        <w:textAlignment w:val="baseline"/>
      </w:pPr>
      <w:rPr>
        <w:rStyle w:val="16"/>
      </w:rPr>
    </w:lvl>
    <w:lvl w:ilvl="7" w:tentative="0">
      <w:start w:val="1"/>
      <w:numFmt w:val="lowerLetter"/>
      <w:lvlText w:val="%1)"/>
      <w:lvlJc w:val="left"/>
      <w:pPr>
        <w:widowControl/>
        <w:ind w:left="3360" w:hanging="420"/>
        <w:textAlignment w:val="baseline"/>
      </w:pPr>
      <w:rPr>
        <w:rStyle w:val="16"/>
      </w:rPr>
    </w:lvl>
    <w:lvl w:ilvl="8" w:tentative="0">
      <w:start w:val="1"/>
      <w:numFmt w:val="lowerRoman"/>
      <w:lvlText w:val="%1."/>
      <w:lvlJc w:val="right"/>
      <w:pPr>
        <w:widowControl/>
        <w:ind w:left="3780" w:hanging="420"/>
        <w:textAlignment w:val="baseline"/>
      </w:pPr>
      <w:rPr>
        <w:rStyle w:val="16"/>
      </w:rPr>
    </w:lvl>
  </w:abstractNum>
  <w:abstractNum w:abstractNumId="5">
    <w:nsid w:val="43D8A2EA"/>
    <w:multiLevelType w:val="singleLevel"/>
    <w:tmpl w:val="43D8A2EA"/>
    <w:lvl w:ilvl="0" w:tentative="0">
      <w:start w:val="1"/>
      <w:numFmt w:val="chineseCounting"/>
      <w:suff w:val="nothing"/>
      <w:lvlText w:val="（%1）"/>
      <w:lvlJc w:val="left"/>
      <w:rPr>
        <w:rFonts w:hint="eastAsia"/>
      </w:rPr>
    </w:lvl>
  </w:abstractNum>
  <w:abstractNum w:abstractNumId="6">
    <w:nsid w:val="72C24531"/>
    <w:multiLevelType w:val="singleLevel"/>
    <w:tmpl w:val="72C24531"/>
    <w:lvl w:ilvl="0" w:tentative="0">
      <w:start w:val="8"/>
      <w:numFmt w:val="chineseCounting"/>
      <w:suff w:val="nothing"/>
      <w:lvlText w:val="%1、"/>
      <w:lvlJc w:val="left"/>
      <w:pPr>
        <w:widowControl/>
        <w:ind w:left="140" w:firstLine="0"/>
        <w:textAlignment w:val="baseline"/>
      </w:pPr>
      <w:rPr>
        <w:rStyle w:val="16"/>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Y2I4OTlhZmEwMmUxODliN2Q1ZGVmMDRhOGM0NmMifQ=="/>
  </w:docVars>
  <w:rsids>
    <w:rsidRoot w:val="00000000"/>
    <w:rsid w:val="40606E31"/>
    <w:rsid w:val="45D807C7"/>
    <w:rsid w:val="473B5541"/>
    <w:rsid w:val="4E5B661A"/>
    <w:rsid w:val="76FD7B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0"/>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unhideWhenUsed/>
    <w:qFormat/>
    <w:uiPriority w:val="0"/>
    <w:pPr>
      <w:spacing w:before="100" w:beforeAutospacing="1" w:after="100" w:afterAutospacing="1"/>
    </w:pPr>
    <w:rPr>
      <w:rFonts w:ascii="宋体" w:hAnsi="宋体"/>
      <w:color w:val="000066"/>
      <w:sz w:val="24"/>
      <w:szCs w:val="24"/>
    </w:rPr>
  </w:style>
  <w:style w:type="paragraph" w:styleId="4">
    <w:name w:val="Date"/>
    <w:basedOn w:val="1"/>
    <w:next w:val="1"/>
    <w:qFormat/>
    <w:uiPriority w:val="0"/>
    <w:pPr>
      <w:ind w:left="100" w:leftChars="2500"/>
      <w:jc w:val="both"/>
      <w:textAlignment w:val="baseline"/>
    </w:pPr>
  </w:style>
  <w:style w:type="paragraph" w:styleId="5">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6">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9">
    <w:name w:val="Strong"/>
    <w:link w:val="1"/>
    <w:qFormat/>
    <w:uiPriority w:val="0"/>
    <w:rPr>
      <w:rFonts w:cs="Times New Roman"/>
      <w:b/>
      <w:bCs/>
    </w:rPr>
  </w:style>
  <w:style w:type="character" w:styleId="10">
    <w:name w:val="FollowedHyperlink"/>
    <w:link w:val="1"/>
    <w:qFormat/>
    <w:uiPriority w:val="0"/>
    <w:rPr>
      <w:color w:val="3D6BA7"/>
    </w:rPr>
  </w:style>
  <w:style w:type="character" w:styleId="11">
    <w:name w:val="Hyperlink"/>
    <w:link w:val="1"/>
    <w:qFormat/>
    <w:uiPriority w:val="0"/>
    <w:rPr>
      <w:color w:val="0000FF"/>
      <w:u w:val="single"/>
    </w:rPr>
  </w:style>
  <w:style w:type="paragraph" w:customStyle="1" w:styleId="12">
    <w:name w:val="Heading1"/>
    <w:basedOn w:val="1"/>
    <w:next w:val="1"/>
    <w:link w:val="28"/>
    <w:qFormat/>
    <w:uiPriority w:val="0"/>
    <w:pPr>
      <w:keepNext/>
      <w:keepLines/>
      <w:spacing w:line="578" w:lineRule="auto"/>
      <w:jc w:val="left"/>
      <w:textAlignment w:val="baseline"/>
    </w:pPr>
    <w:rPr>
      <w:rFonts w:eastAsia="黑体" w:cs="Times New Roman"/>
      <w:b/>
      <w:bCs/>
      <w:kern w:val="44"/>
      <w:sz w:val="32"/>
      <w:szCs w:val="44"/>
      <w:lang w:val="en-US" w:eastAsia="zh-CN" w:bidi="ar-SA"/>
    </w:rPr>
  </w:style>
  <w:style w:type="paragraph" w:customStyle="1" w:styleId="13">
    <w:name w:val="Heading2"/>
    <w:basedOn w:val="1"/>
    <w:next w:val="1"/>
    <w:qFormat/>
    <w:uiPriority w:val="0"/>
    <w:pPr>
      <w:keepNext/>
      <w:keepLines/>
      <w:spacing w:before="120" w:after="120" w:line="415" w:lineRule="auto"/>
      <w:jc w:val="both"/>
      <w:textAlignment w:val="baseline"/>
    </w:pPr>
    <w:rPr>
      <w:rFonts w:ascii="Arial" w:hAnsi="Arial" w:eastAsia="仿宋" w:cs="Times New Roman"/>
      <w:b/>
      <w:bCs/>
      <w:kern w:val="2"/>
      <w:sz w:val="32"/>
      <w:szCs w:val="32"/>
      <w:lang w:val="en-US" w:eastAsia="zh-CN" w:bidi="ar-SA"/>
    </w:rPr>
  </w:style>
  <w:style w:type="paragraph" w:customStyle="1" w:styleId="14">
    <w:name w:val="Heading3"/>
    <w:basedOn w:val="1"/>
    <w:next w:val="1"/>
    <w:qFormat/>
    <w:uiPriority w:val="0"/>
    <w:pPr>
      <w:keepNext/>
      <w:keepLines/>
      <w:spacing w:before="260" w:after="260" w:line="416" w:lineRule="auto"/>
      <w:jc w:val="both"/>
      <w:textAlignment w:val="baseline"/>
    </w:pPr>
    <w:rPr>
      <w:rFonts w:cs="Times New Roman"/>
      <w:b/>
      <w:bCs/>
      <w:kern w:val="2"/>
      <w:sz w:val="32"/>
      <w:szCs w:val="32"/>
      <w:lang w:val="en-US" w:eastAsia="zh-CN" w:bidi="ar-SA"/>
    </w:rPr>
  </w:style>
  <w:style w:type="paragraph" w:customStyle="1" w:styleId="15">
    <w:name w:val="Heading6"/>
    <w:basedOn w:val="1"/>
    <w:qFormat/>
    <w:uiPriority w:val="0"/>
    <w:pPr>
      <w:widowControl/>
      <w:spacing w:before="100" w:beforeAutospacing="1" w:after="100" w:afterAutospacing="1"/>
      <w:jc w:val="left"/>
      <w:textAlignment w:val="baseline"/>
    </w:pPr>
    <w:rPr>
      <w:rFonts w:ascii="宋体" w:hAnsi="宋体" w:cs="宋体"/>
      <w:b/>
      <w:bCs/>
      <w:kern w:val="0"/>
      <w:sz w:val="15"/>
      <w:szCs w:val="15"/>
      <w:lang w:val="en-US" w:eastAsia="zh-CN" w:bidi="ar-SA"/>
    </w:rPr>
  </w:style>
  <w:style w:type="character" w:customStyle="1" w:styleId="16">
    <w:name w:val="NormalCharacter"/>
    <w:link w:val="1"/>
    <w:semiHidden/>
    <w:qFormat/>
    <w:uiPriority w:val="0"/>
  </w:style>
  <w:style w:type="table" w:customStyle="1" w:styleId="17">
    <w:name w:val="TableNormal"/>
    <w:semiHidden/>
    <w:qFormat/>
    <w:uiPriority w:val="0"/>
  </w:style>
  <w:style w:type="character" w:customStyle="1" w:styleId="18">
    <w:name w:val="UserStyle_0"/>
    <w:link w:val="1"/>
    <w:qFormat/>
    <w:uiPriority w:val="0"/>
  </w:style>
  <w:style w:type="character" w:customStyle="1" w:styleId="19">
    <w:name w:val="UserStyle_1"/>
    <w:link w:val="1"/>
    <w:qFormat/>
    <w:uiPriority w:val="0"/>
    <w:rPr>
      <w:color w:val="2D2D2D"/>
      <w:sz w:val="18"/>
      <w:szCs w:val="18"/>
    </w:rPr>
  </w:style>
  <w:style w:type="character" w:customStyle="1" w:styleId="20">
    <w:name w:val="AnnotationReference"/>
    <w:link w:val="1"/>
    <w:semiHidden/>
    <w:qFormat/>
    <w:uiPriority w:val="0"/>
    <w:rPr>
      <w:sz w:val="21"/>
      <w:szCs w:val="21"/>
    </w:rPr>
  </w:style>
  <w:style w:type="character" w:customStyle="1" w:styleId="21">
    <w:name w:val="UserStyle_2"/>
    <w:link w:val="1"/>
    <w:qFormat/>
    <w:uiPriority w:val="0"/>
    <w:rPr>
      <w:kern w:val="2"/>
      <w:sz w:val="21"/>
      <w:szCs w:val="24"/>
    </w:rPr>
  </w:style>
  <w:style w:type="character" w:customStyle="1" w:styleId="22">
    <w:name w:val="UserStyle_3"/>
    <w:link w:val="1"/>
    <w:qFormat/>
    <w:uiPriority w:val="0"/>
  </w:style>
  <w:style w:type="character" w:customStyle="1" w:styleId="23">
    <w:name w:val="UserStyle_4"/>
    <w:link w:val="1"/>
    <w:qFormat/>
    <w:uiPriority w:val="0"/>
    <w:rPr>
      <w:rFonts w:ascii="宋体" w:hAnsi="宋体"/>
      <w:color w:val="000066"/>
      <w:sz w:val="24"/>
      <w:szCs w:val="24"/>
    </w:rPr>
  </w:style>
  <w:style w:type="character" w:customStyle="1" w:styleId="24">
    <w:name w:val="PageNumber"/>
    <w:basedOn w:val="16"/>
    <w:link w:val="1"/>
    <w:qFormat/>
    <w:uiPriority w:val="0"/>
  </w:style>
  <w:style w:type="character" w:customStyle="1" w:styleId="25">
    <w:name w:val="UserStyle_5"/>
    <w:link w:val="1"/>
    <w:qFormat/>
    <w:uiPriority w:val="0"/>
    <w:rPr>
      <w:rFonts w:cs="Times New Roman"/>
      <w:b/>
      <w:bCs/>
      <w:color w:val="2C3437"/>
      <w:bdr w:val="single" w:color="000000" w:sz="254" w:space="0"/>
    </w:rPr>
  </w:style>
  <w:style w:type="character" w:customStyle="1" w:styleId="26">
    <w:name w:val="UserStyle_6"/>
    <w:link w:val="27"/>
    <w:qFormat/>
    <w:uiPriority w:val="0"/>
    <w:rPr>
      <w:rFonts w:ascii="宋体" w:hAnsi="宋体" w:eastAsia="宋体"/>
      <w:color w:val="000066"/>
      <w:sz w:val="24"/>
      <w:szCs w:val="24"/>
      <w:lang w:val="en-US" w:eastAsia="zh-CN" w:bidi="ar-SA"/>
    </w:rPr>
  </w:style>
  <w:style w:type="paragraph" w:customStyle="1" w:styleId="27">
    <w:name w:val="PlainText"/>
    <w:basedOn w:val="1"/>
    <w:link w:val="26"/>
    <w:qFormat/>
    <w:uiPriority w:val="0"/>
    <w:pPr>
      <w:widowControl/>
      <w:spacing w:before="100" w:beforeAutospacing="1" w:after="100" w:afterAutospacing="1"/>
      <w:jc w:val="left"/>
      <w:textAlignment w:val="baseline"/>
    </w:pPr>
    <w:rPr>
      <w:rFonts w:ascii="宋体" w:hAnsi="宋体"/>
      <w:color w:val="000066"/>
      <w:kern w:val="0"/>
      <w:sz w:val="24"/>
      <w:szCs w:val="24"/>
      <w:lang w:val="en-US" w:eastAsia="zh-CN" w:bidi="ar-SA"/>
    </w:rPr>
  </w:style>
  <w:style w:type="character" w:customStyle="1" w:styleId="28">
    <w:name w:val="UserStyle_7"/>
    <w:link w:val="12"/>
    <w:qFormat/>
    <w:uiPriority w:val="0"/>
    <w:rPr>
      <w:rFonts w:eastAsia="黑体" w:cs="Times New Roman"/>
      <w:b/>
      <w:bCs/>
      <w:kern w:val="44"/>
      <w:sz w:val="32"/>
      <w:szCs w:val="44"/>
    </w:rPr>
  </w:style>
  <w:style w:type="character" w:customStyle="1" w:styleId="29">
    <w:name w:val="UserStyle_8"/>
    <w:basedOn w:val="16"/>
    <w:link w:val="1"/>
    <w:qFormat/>
    <w:uiPriority w:val="0"/>
  </w:style>
  <w:style w:type="character" w:customStyle="1" w:styleId="30">
    <w:name w:val="UserStyle_9"/>
    <w:link w:val="1"/>
    <w:qFormat/>
    <w:uiPriority w:val="0"/>
    <w:rPr>
      <w:rFonts w:ascii="ˎ̥" w:hAnsi="ˎ̥"/>
      <w:color w:val="000000"/>
      <w:sz w:val="22"/>
      <w:szCs w:val="22"/>
    </w:rPr>
  </w:style>
  <w:style w:type="character" w:customStyle="1" w:styleId="31">
    <w:name w:val="UserStyle_10"/>
    <w:link w:val="32"/>
    <w:qFormat/>
    <w:uiPriority w:val="0"/>
    <w:rPr>
      <w:kern w:val="2"/>
      <w:sz w:val="21"/>
      <w:szCs w:val="24"/>
    </w:rPr>
  </w:style>
  <w:style w:type="paragraph" w:customStyle="1" w:styleId="32">
    <w:name w:val="BodyTextIndent2"/>
    <w:basedOn w:val="1"/>
    <w:link w:val="31"/>
    <w:qFormat/>
    <w:uiPriority w:val="0"/>
    <w:pPr>
      <w:spacing w:after="120" w:line="480" w:lineRule="auto"/>
      <w:ind w:left="420" w:leftChars="200"/>
      <w:jc w:val="both"/>
      <w:textAlignment w:val="baseline"/>
    </w:pPr>
  </w:style>
  <w:style w:type="paragraph" w:customStyle="1" w:styleId="33">
    <w:name w:val="HtmlNormal"/>
    <w:basedOn w:val="1"/>
    <w:qFormat/>
    <w:uiPriority w:val="0"/>
    <w:pPr>
      <w:jc w:val="both"/>
      <w:textAlignment w:val="baseline"/>
    </w:pPr>
    <w:rPr>
      <w:kern w:val="2"/>
      <w:sz w:val="24"/>
      <w:szCs w:val="24"/>
      <w:lang w:val="en-US" w:eastAsia="zh-CN" w:bidi="ar-SA"/>
    </w:rPr>
  </w:style>
  <w:style w:type="paragraph" w:customStyle="1" w:styleId="34">
    <w:name w:val="BodyTextIndent"/>
    <w:basedOn w:val="1"/>
    <w:qFormat/>
    <w:uiPriority w:val="0"/>
    <w:pPr>
      <w:ind w:firstLine="2880" w:firstLineChars="800"/>
      <w:jc w:val="both"/>
      <w:textAlignment w:val="baseline"/>
    </w:pPr>
    <w:rPr>
      <w:kern w:val="2"/>
      <w:sz w:val="24"/>
      <w:szCs w:val="24"/>
      <w:lang w:val="en-US" w:eastAsia="zh-CN" w:bidi="ar-SA"/>
    </w:rPr>
  </w:style>
  <w:style w:type="paragraph" w:customStyle="1" w:styleId="35">
    <w:name w:val="AnnotationText"/>
    <w:basedOn w:val="1"/>
    <w:semiHidden/>
    <w:qFormat/>
    <w:uiPriority w:val="0"/>
    <w:pPr>
      <w:jc w:val="left"/>
      <w:textAlignment w:val="baseline"/>
    </w:pPr>
  </w:style>
  <w:style w:type="paragraph" w:customStyle="1" w:styleId="36">
    <w:name w:val="UserStyle_11"/>
    <w:basedOn w:val="1"/>
    <w:qFormat/>
    <w:uiPriority w:val="0"/>
    <w:pPr>
      <w:widowControl/>
      <w:jc w:val="both"/>
      <w:textAlignment w:val="baseline"/>
    </w:pPr>
    <w:rPr>
      <w:kern w:val="0"/>
      <w:sz w:val="21"/>
      <w:szCs w:val="21"/>
      <w:lang w:val="en-US" w:eastAsia="zh-CN" w:bidi="ar-SA"/>
    </w:rPr>
  </w:style>
  <w:style w:type="paragraph" w:customStyle="1" w:styleId="37">
    <w:name w:val="AnnotationSubject"/>
    <w:basedOn w:val="35"/>
    <w:next w:val="35"/>
    <w:semiHidden/>
    <w:qFormat/>
    <w:uiPriority w:val="0"/>
    <w:pPr>
      <w:jc w:val="left"/>
      <w:textAlignment w:val="baseline"/>
    </w:pPr>
    <w:rPr>
      <w:rFonts w:cs="Times New Roman"/>
      <w:b/>
      <w:bCs/>
    </w:rPr>
  </w:style>
  <w:style w:type="paragraph" w:customStyle="1" w:styleId="38">
    <w:name w:val="TOC6"/>
    <w:basedOn w:val="1"/>
    <w:next w:val="1"/>
    <w:semiHidden/>
    <w:qFormat/>
    <w:uiPriority w:val="0"/>
    <w:pPr>
      <w:ind w:left="1050"/>
      <w:jc w:val="left"/>
      <w:textAlignment w:val="baseline"/>
    </w:pPr>
    <w:rPr>
      <w:kern w:val="2"/>
      <w:sz w:val="18"/>
      <w:szCs w:val="18"/>
      <w:lang w:val="en-US" w:eastAsia="zh-CN" w:bidi="ar-SA"/>
    </w:rPr>
  </w:style>
  <w:style w:type="paragraph" w:customStyle="1" w:styleId="39">
    <w:name w:val="TOC4"/>
    <w:basedOn w:val="1"/>
    <w:next w:val="1"/>
    <w:semiHidden/>
    <w:qFormat/>
    <w:uiPriority w:val="0"/>
    <w:pPr>
      <w:ind w:left="630"/>
      <w:jc w:val="left"/>
      <w:textAlignment w:val="baseline"/>
    </w:pPr>
    <w:rPr>
      <w:kern w:val="2"/>
      <w:sz w:val="18"/>
      <w:szCs w:val="18"/>
      <w:lang w:val="en-US" w:eastAsia="zh-CN" w:bidi="ar-SA"/>
    </w:rPr>
  </w:style>
  <w:style w:type="paragraph" w:customStyle="1" w:styleId="40">
    <w:name w:val="TOC8"/>
    <w:basedOn w:val="1"/>
    <w:next w:val="1"/>
    <w:semiHidden/>
    <w:qFormat/>
    <w:uiPriority w:val="0"/>
    <w:pPr>
      <w:ind w:left="1470"/>
      <w:jc w:val="left"/>
      <w:textAlignment w:val="baseline"/>
    </w:pPr>
    <w:rPr>
      <w:kern w:val="2"/>
      <w:sz w:val="18"/>
      <w:szCs w:val="18"/>
      <w:lang w:val="en-US" w:eastAsia="zh-CN" w:bidi="ar-SA"/>
    </w:rPr>
  </w:style>
  <w:style w:type="paragraph" w:customStyle="1" w:styleId="41">
    <w:name w:val="NavPane"/>
    <w:basedOn w:val="1"/>
    <w:semiHidden/>
    <w:qFormat/>
    <w:uiPriority w:val="0"/>
    <w:pPr>
      <w:shd w:val="clear" w:color="auto" w:fill="000080"/>
      <w:jc w:val="both"/>
      <w:textAlignment w:val="baseline"/>
    </w:pPr>
  </w:style>
  <w:style w:type="paragraph" w:customStyle="1" w:styleId="42">
    <w:name w:val="BodyText1I"/>
    <w:basedOn w:val="43"/>
    <w:qFormat/>
    <w:uiPriority w:val="0"/>
    <w:pPr>
      <w:spacing w:after="120"/>
      <w:ind w:firstLine="420" w:firstLineChars="100"/>
      <w:jc w:val="both"/>
      <w:textAlignment w:val="baseline"/>
    </w:pPr>
  </w:style>
  <w:style w:type="paragraph" w:customStyle="1" w:styleId="43">
    <w:name w:val="BodyText"/>
    <w:basedOn w:val="1"/>
    <w:qFormat/>
    <w:uiPriority w:val="0"/>
    <w:pPr>
      <w:spacing w:after="120"/>
      <w:jc w:val="both"/>
      <w:textAlignment w:val="baseline"/>
    </w:pPr>
  </w:style>
  <w:style w:type="paragraph" w:customStyle="1" w:styleId="44">
    <w:name w:val="TOC9"/>
    <w:basedOn w:val="1"/>
    <w:next w:val="1"/>
    <w:semiHidden/>
    <w:qFormat/>
    <w:uiPriority w:val="0"/>
    <w:pPr>
      <w:ind w:left="1680"/>
      <w:jc w:val="left"/>
      <w:textAlignment w:val="baseline"/>
    </w:pPr>
    <w:rPr>
      <w:kern w:val="2"/>
      <w:sz w:val="18"/>
      <w:szCs w:val="18"/>
      <w:lang w:val="en-US" w:eastAsia="zh-CN" w:bidi="ar-SA"/>
    </w:rPr>
  </w:style>
  <w:style w:type="paragraph" w:customStyle="1" w:styleId="45">
    <w:name w:val="NormalIndent"/>
    <w:basedOn w:val="1"/>
    <w:qFormat/>
    <w:uiPriority w:val="0"/>
    <w:pPr>
      <w:ind w:firstLine="420" w:firstLineChars="200"/>
      <w:jc w:val="both"/>
      <w:textAlignment w:val="baseline"/>
    </w:pPr>
  </w:style>
  <w:style w:type="paragraph" w:customStyle="1" w:styleId="46">
    <w:name w:val="179"/>
    <w:basedOn w:val="1"/>
    <w:qFormat/>
    <w:uiPriority w:val="0"/>
    <w:pPr>
      <w:ind w:firstLine="420" w:firstLineChars="200"/>
      <w:jc w:val="both"/>
      <w:textAlignment w:val="baseline"/>
    </w:pPr>
  </w:style>
  <w:style w:type="paragraph" w:customStyle="1" w:styleId="47">
    <w:name w:val="TOC7"/>
    <w:basedOn w:val="1"/>
    <w:next w:val="1"/>
    <w:semiHidden/>
    <w:qFormat/>
    <w:uiPriority w:val="0"/>
    <w:pPr>
      <w:ind w:left="1260"/>
      <w:jc w:val="left"/>
      <w:textAlignment w:val="baseline"/>
    </w:pPr>
    <w:rPr>
      <w:kern w:val="2"/>
      <w:sz w:val="18"/>
      <w:szCs w:val="18"/>
      <w:lang w:val="en-US" w:eastAsia="zh-CN" w:bidi="ar-SA"/>
    </w:rPr>
  </w:style>
  <w:style w:type="paragraph" w:customStyle="1" w:styleId="48">
    <w:name w:val="TOC2"/>
    <w:basedOn w:val="1"/>
    <w:next w:val="1"/>
    <w:qFormat/>
    <w:uiPriority w:val="0"/>
    <w:pPr>
      <w:ind w:left="210"/>
      <w:jc w:val="left"/>
      <w:textAlignment w:val="baseline"/>
    </w:pPr>
    <w:rPr>
      <w:smallCaps/>
      <w:kern w:val="2"/>
      <w:sz w:val="20"/>
      <w:szCs w:val="20"/>
      <w:lang w:val="en-US" w:eastAsia="zh-CN" w:bidi="ar-SA"/>
    </w:rPr>
  </w:style>
  <w:style w:type="paragraph" w:customStyle="1" w:styleId="49">
    <w:name w:val="TOC3"/>
    <w:basedOn w:val="1"/>
    <w:next w:val="1"/>
    <w:semiHidden/>
    <w:qFormat/>
    <w:uiPriority w:val="0"/>
    <w:pPr>
      <w:ind w:left="420"/>
      <w:jc w:val="left"/>
      <w:textAlignment w:val="baseline"/>
    </w:pPr>
    <w:rPr>
      <w:i/>
      <w:iCs/>
      <w:kern w:val="2"/>
      <w:sz w:val="20"/>
      <w:szCs w:val="20"/>
      <w:lang w:val="en-US" w:eastAsia="zh-CN" w:bidi="ar-SA"/>
    </w:rPr>
  </w:style>
  <w:style w:type="paragraph" w:customStyle="1" w:styleId="50">
    <w:name w:val="TOC5"/>
    <w:basedOn w:val="1"/>
    <w:next w:val="1"/>
    <w:semiHidden/>
    <w:qFormat/>
    <w:uiPriority w:val="0"/>
    <w:pPr>
      <w:ind w:left="840"/>
      <w:jc w:val="left"/>
      <w:textAlignment w:val="baseline"/>
    </w:pPr>
    <w:rPr>
      <w:kern w:val="2"/>
      <w:sz w:val="18"/>
      <w:szCs w:val="18"/>
      <w:lang w:val="en-US" w:eastAsia="zh-CN" w:bidi="ar-SA"/>
    </w:rPr>
  </w:style>
  <w:style w:type="paragraph" w:customStyle="1" w:styleId="51">
    <w:name w:val="Acetate"/>
    <w:basedOn w:val="1"/>
    <w:semiHidden/>
    <w:qFormat/>
    <w:uiPriority w:val="0"/>
    <w:pPr>
      <w:jc w:val="both"/>
      <w:textAlignment w:val="baseline"/>
    </w:pPr>
    <w:rPr>
      <w:kern w:val="2"/>
      <w:sz w:val="18"/>
      <w:szCs w:val="18"/>
      <w:lang w:val="en-US" w:eastAsia="zh-CN" w:bidi="ar-SA"/>
    </w:rPr>
  </w:style>
  <w:style w:type="paragraph" w:customStyle="1" w:styleId="52">
    <w:name w:val="UserStyle_12"/>
    <w:basedOn w:val="1"/>
    <w:semiHidden/>
    <w:qFormat/>
    <w:uiPriority w:val="0"/>
    <w:pPr>
      <w:ind w:firstLine="200" w:firstLineChars="200"/>
      <w:jc w:val="both"/>
      <w:textAlignment w:val="baseline"/>
    </w:pPr>
    <w:rPr>
      <w:rFonts w:ascii="Tahoma" w:hAnsi="Tahoma"/>
      <w:kern w:val="2"/>
      <w:sz w:val="24"/>
      <w:szCs w:val="24"/>
      <w:lang w:val="en-US" w:eastAsia="zh-CN" w:bidi="ar-SA"/>
    </w:rPr>
  </w:style>
  <w:style w:type="paragraph" w:customStyle="1" w:styleId="53">
    <w:name w:val="TOC1"/>
    <w:basedOn w:val="1"/>
    <w:next w:val="1"/>
    <w:qFormat/>
    <w:uiPriority w:val="0"/>
    <w:pPr>
      <w:spacing w:before="120" w:after="120"/>
      <w:jc w:val="left"/>
      <w:textAlignment w:val="baseline"/>
    </w:pPr>
    <w:rPr>
      <w:rFonts w:cs="Times New Roman"/>
      <w:b/>
      <w:bCs/>
      <w:caps/>
      <w:kern w:val="2"/>
      <w:sz w:val="20"/>
      <w:szCs w:val="20"/>
      <w:lang w:val="en-US" w:eastAsia="zh-CN" w:bidi="ar-SA"/>
    </w:rPr>
  </w:style>
  <w:style w:type="paragraph" w:customStyle="1" w:styleId="54">
    <w:name w:val="UserStyle_13"/>
    <w:basedOn w:val="1"/>
    <w:qFormat/>
    <w:uiPriority w:val="0"/>
    <w:pPr>
      <w:widowControl/>
      <w:ind w:firstLine="420"/>
      <w:jc w:val="both"/>
      <w:textAlignment w:val="baseline"/>
    </w:pPr>
    <w:rPr>
      <w:kern w:val="0"/>
      <w:sz w:val="21"/>
      <w:szCs w:val="21"/>
      <w:lang w:val="en-US" w:eastAsia="zh-CN" w:bidi="ar-SA"/>
    </w:rPr>
  </w:style>
  <w:style w:type="table" w:customStyle="1" w:styleId="55">
    <w:name w:val="TableGrid"/>
    <w:basedOn w:val="1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15084</Words>
  <Characters>16166</Characters>
  <TotalTime>2</TotalTime>
  <ScaleCrop>false</ScaleCrop>
  <LinksUpToDate>false</LinksUpToDate>
  <CharactersWithSpaces>16373</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2022-08-25T23:56:00Z</dcterms:created>
  <dc:creator>Administrator</dc:creator>
  <cp:lastModifiedBy>瑰</cp:lastModifiedBy>
  <dcterms:modified xsi:type="dcterms:W3CDTF">2022-09-12T07:17:38Z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91BE84DA467240CC9E15B67DBE94BC5D</vt:lpwstr>
  </property>
</Properties>
</file>