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7" w:rsidRPr="00E22DAD" w:rsidRDefault="00977A64" w:rsidP="00E22DAD"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22DAD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附件</w:t>
      </w:r>
      <w:r w:rsidR="00E6416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1</w:t>
      </w:r>
    </w:p>
    <w:p w:rsidR="00295030" w:rsidRPr="00E22DAD" w:rsidRDefault="00977A64" w:rsidP="00E22DAD"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教学设计赛项评分指标</w:t>
      </w:r>
      <w:r w:rsidR="00837638"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（</w:t>
      </w:r>
      <w:r w:rsidR="00870605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2018年国赛</w:t>
      </w:r>
      <w:r w:rsidR="00837638"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779"/>
        <w:gridCol w:w="7273"/>
      </w:tblGrid>
      <w:tr w:rsidR="00870605" w:rsidRPr="00E55584" w:rsidTr="00870605">
        <w:trPr>
          <w:cantSplit/>
          <w:trHeight w:val="57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评比</w:t>
            </w:r>
          </w:p>
          <w:p w:rsidR="00870605" w:rsidRPr="00E55584" w:rsidRDefault="00870605" w:rsidP="00823E9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指标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分值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评比要素</w:t>
            </w:r>
          </w:p>
        </w:tc>
      </w:tr>
      <w:tr w:rsidR="00870605" w:rsidRPr="00E55584" w:rsidTr="00870605">
        <w:trPr>
          <w:cantSplit/>
          <w:trHeight w:val="177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目标</w:t>
            </w:r>
          </w:p>
          <w:p w:rsid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与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学情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1.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目标适应新时代对技术技能人才培养的新要求，符合国家教学标准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、学校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专业人才培养方案有关要求，表达具体、明确、可评测；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学情分析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准确，针对性强；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重点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设定和难点判断准确、有据。</w:t>
            </w:r>
          </w:p>
        </w:tc>
      </w:tr>
      <w:tr w:rsidR="00870605" w:rsidRPr="00E55584" w:rsidTr="00870605">
        <w:trPr>
          <w:cantSplit/>
          <w:trHeight w:val="2793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内容</w:t>
            </w:r>
          </w:p>
          <w:p w:rsid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与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策略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内容科学、严谨，结构清晰完整，结合实际有机融入思想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政治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教育，体现文化育人、实践育人，反映相关领域产业升级的新技术、新工艺、新规范；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容量适中，内容安排合理、有序，有效支撑教学目标的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实现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.教材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选用符合规定，授课计划和教案完整、规范；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4.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遵循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学生认知规律和教学实际，教学环节构思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得当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，教学手段与方法选取恰当，系统优化教学过程，专业教学落实“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工学结合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、知行合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一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”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注重工匠精神培育。</w:t>
            </w:r>
          </w:p>
        </w:tc>
      </w:tr>
      <w:tr w:rsidR="00870605" w:rsidRPr="00E55584" w:rsidTr="00870605">
        <w:trPr>
          <w:cantSplit/>
          <w:trHeight w:val="297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组织</w:t>
            </w:r>
          </w:p>
          <w:p w:rsid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与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实施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1.体现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“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以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学习者为中心”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突出学生主体地位，因材施教；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活动创设合理、开展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有序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，强调“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做中学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、做中教”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教学环境满足需求，教学互动深入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流畅，能针对学习反馈及时调整教学策略；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针对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目标要求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开展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教学考核与评价，手段多元科学、方式多样有效；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4.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达成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教学目标，教学效果明显，有效激发学生学习兴趣，切实提高学生学习能力；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5.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反思到位，改进设想合理。</w:t>
            </w:r>
          </w:p>
        </w:tc>
      </w:tr>
      <w:tr w:rsidR="00870605" w:rsidRPr="00E55584" w:rsidTr="00870605">
        <w:trPr>
          <w:cantSplit/>
          <w:trHeight w:val="1699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信息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技术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应用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1.合理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、有效运用云计算、大数据、物联网、虚拟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/增强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现实、人工智能等信息技术，改进传统教学；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恰当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运用优质教学资源、信息化教学设施开展教学；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能够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采集、分析和应用教与学全过程行为数据；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4.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注重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促进师生信息素养的提高。</w:t>
            </w:r>
          </w:p>
        </w:tc>
      </w:tr>
      <w:tr w:rsidR="00870605" w:rsidRPr="00E55584" w:rsidTr="00870605">
        <w:trPr>
          <w:cantSplit/>
          <w:trHeight w:val="88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特色</w:t>
            </w:r>
          </w:p>
          <w:p w:rsid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与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创新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1.理念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先进，立意新颖，方法独特；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创新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教学模式，发挥技术优势；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具有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较高的思想性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科学性与艺术性，有较大的借鉴和推广价值。</w:t>
            </w:r>
          </w:p>
        </w:tc>
      </w:tr>
      <w:tr w:rsidR="00870605" w:rsidRPr="00E55584" w:rsidTr="00870605">
        <w:trPr>
          <w:cantSplit/>
          <w:trHeight w:val="1361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教师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基本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素养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态度认真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仪表端庄、语言规范、亲和力强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回答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问题聚焦主题、科学准确、思路清晰、逻辑严谨、表达流畅；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展现出良好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的师德师风、扎实的理论与实践功底，充分发挥教学团队优势，专业教师具备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“双师”素质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</w:tbl>
    <w:p w:rsidR="00977A64" w:rsidRPr="00E22DAD" w:rsidRDefault="00977A64" w:rsidP="00E22DAD"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lastRenderedPageBreak/>
        <w:t>附件</w:t>
      </w:r>
      <w:r w:rsidR="00E6416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2</w:t>
      </w:r>
    </w:p>
    <w:p w:rsidR="00977A64" w:rsidRPr="00E22DAD" w:rsidRDefault="00977A64" w:rsidP="00E22DAD"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课堂教学赛项评分指标</w:t>
      </w:r>
      <w:r w:rsidR="00837638"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（</w:t>
      </w:r>
      <w:r w:rsidR="00870605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2018年国赛</w:t>
      </w:r>
      <w:r w:rsidR="00837638"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）</w:t>
      </w:r>
    </w:p>
    <w:p w:rsidR="00295030" w:rsidRPr="00E22DAD" w:rsidRDefault="00295030" w:rsidP="00E22DAD"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737"/>
        <w:gridCol w:w="7380"/>
      </w:tblGrid>
      <w:tr w:rsidR="00870605" w:rsidRPr="00E55584" w:rsidTr="00870605">
        <w:trPr>
          <w:cantSplit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评比</w:t>
            </w:r>
          </w:p>
          <w:p w:rsidR="00870605" w:rsidRPr="00E55584" w:rsidRDefault="00870605" w:rsidP="00823E9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指标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分值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b/>
                <w:color w:val="000000"/>
                <w:sz w:val="24"/>
                <w:szCs w:val="28"/>
              </w:rPr>
              <w:t>评比要素</w:t>
            </w:r>
          </w:p>
        </w:tc>
      </w:tr>
      <w:tr w:rsidR="00870605" w:rsidRPr="00E55584" w:rsidTr="00870605">
        <w:trPr>
          <w:cantSplit/>
          <w:trHeight w:val="30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教学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1.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目标适应新时代对技术技能人才培养的新要求，符合国家教学标准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、学校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专业人才培养方案有关要求，表达具体、明确、可评测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，重点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设定和难点判断准确、有据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学情分析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准确，针对性强；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内容科学、严谨，结构清晰完整，结合实际有机融入思想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政治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教育，体现文化育人、实践育人，反映相关领域产业升级的新技术、新工艺、新规范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容量适中，内容安排合理、有序，有效支撑教学目标的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实现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4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.教材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选用符合规定，授课计划和教案完整、规范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</w:tr>
      <w:tr w:rsidR="00870605" w:rsidRPr="00E55584" w:rsidTr="00870605">
        <w:trPr>
          <w:cantSplit/>
          <w:trHeight w:val="268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教学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实施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1.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按照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提交的教案实施课堂教学，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体现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“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以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学习者为中心”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突出学生主体地位，因材施教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教学手段与方法恰当，系统优化教学过程，专业教学落实“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工学结合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、知行合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一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”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注重工匠精神培育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3.教学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活动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与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环境创设合理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学生参与面广，强调“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做中学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、做中教”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教学互动流畅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深入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能针对学习反馈及时调整教学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4.教学考核评价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科学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多元、方式多样有效；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5.教师教学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态度认真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严谨、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仪表端庄、语言规范、亲和力强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。</w:t>
            </w:r>
          </w:p>
        </w:tc>
      </w:tr>
      <w:tr w:rsidR="00870605" w:rsidRPr="00E55584" w:rsidTr="00870605">
        <w:trPr>
          <w:cantSplit/>
          <w:trHeight w:val="11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教学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效果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1.有效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达成教学目标，教学效果明显；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有效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激发学生学习兴趣，切实提高学生学习能力。</w:t>
            </w:r>
          </w:p>
        </w:tc>
      </w:tr>
      <w:tr w:rsidR="00870605" w:rsidRPr="00E55584" w:rsidTr="00870605">
        <w:trPr>
          <w:cantSplit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信息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技术</w:t>
            </w:r>
          </w:p>
          <w:p w:rsidR="00870605" w:rsidRPr="00870605" w:rsidRDefault="00870605" w:rsidP="0087060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应用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1.合理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、有效运用云计算、大数据、物联网、虚拟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/增强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现实、人工智能等信息技术，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拓展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教学时空，改进传统教学；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恰当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运用优质教学资源、信息化教学设施开展教学；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能够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采集、分析和应用教与学全过程行为数据；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4.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注重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促进师生信息素养的提高。</w:t>
            </w:r>
          </w:p>
        </w:tc>
      </w:tr>
      <w:tr w:rsidR="00870605" w:rsidRPr="00E55584" w:rsidTr="00870605">
        <w:trPr>
          <w:cantSplit/>
          <w:trHeight w:val="111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特色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与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创新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1.理念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先进，立意新颖，方法独特；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2.发挥技术优势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，创新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教学模式；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3.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具有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较高的思想性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、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科学性与艺术性，有较大的借鉴和推广价值。</w:t>
            </w:r>
          </w:p>
        </w:tc>
      </w:tr>
      <w:tr w:rsidR="00870605" w:rsidRPr="00E55584" w:rsidTr="00870605">
        <w:trPr>
          <w:cantSplit/>
          <w:trHeight w:val="127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教师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基本</w:t>
            </w:r>
          </w:p>
          <w:p w:rsidR="00870605" w:rsidRPr="00870605" w:rsidRDefault="00870605" w:rsidP="0087060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素养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870605" w:rsidRDefault="00870605" w:rsidP="00823E9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7060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1.回答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问题聚焦主题、科学准确、思路清晰、逻辑严谨、表达流畅；</w:t>
            </w:r>
          </w:p>
          <w:p w:rsidR="00870605" w:rsidRPr="00E55584" w:rsidRDefault="00870605" w:rsidP="00823E93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2.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展现出良好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的师德师风、扎实的理论与实践功底，充分发挥教学团队优势，专业教师具备</w:t>
            </w:r>
            <w:r w:rsidRPr="00E55584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“双师”素质</w:t>
            </w:r>
            <w:r w:rsidRPr="00E55584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</w:tbl>
    <w:p w:rsidR="00977A64" w:rsidRPr="00E22DAD" w:rsidRDefault="00977A64" w:rsidP="00E22DAD">
      <w:pPr>
        <w:widowControl/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/>
          <w:b/>
          <w:bCs/>
          <w:color w:val="000000" w:themeColor="text1"/>
          <w:sz w:val="32"/>
          <w:szCs w:val="32"/>
        </w:rPr>
        <w:br w:type="page"/>
      </w:r>
    </w:p>
    <w:p w:rsidR="00977A64" w:rsidRPr="00E22DAD" w:rsidRDefault="00977A64" w:rsidP="00E22DAD"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lastRenderedPageBreak/>
        <w:t>附件</w:t>
      </w:r>
      <w:r w:rsidR="00E6416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3</w:t>
      </w:r>
    </w:p>
    <w:p w:rsidR="00977A64" w:rsidRPr="00E22DAD" w:rsidRDefault="00977A64" w:rsidP="00E22DAD"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参赛视频制作要求</w:t>
      </w:r>
    </w:p>
    <w:p w:rsidR="00C43A1D" w:rsidRPr="00E22DAD" w:rsidRDefault="00C43A1D" w:rsidP="00E22DAD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E22DAD">
        <w:rPr>
          <w:rFonts w:asciiTheme="minorEastAsia" w:hAnsiTheme="minorEastAsia" w:hint="eastAsia"/>
          <w:b/>
          <w:sz w:val="24"/>
          <w:szCs w:val="24"/>
        </w:rPr>
        <w:t>一、录制软件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录制软件不限，参赛教师自行选取。</w:t>
      </w:r>
    </w:p>
    <w:p w:rsidR="00C43A1D" w:rsidRPr="00E22DAD" w:rsidRDefault="00C43A1D" w:rsidP="00870605">
      <w:pPr>
        <w:spacing w:line="336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E22DAD">
        <w:rPr>
          <w:rFonts w:asciiTheme="minorEastAsia" w:hAnsiTheme="minorEastAsia" w:hint="eastAsia"/>
          <w:b/>
          <w:sz w:val="24"/>
          <w:szCs w:val="24"/>
        </w:rPr>
        <w:t>二、视频信号源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1.稳定性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全片图像同步性能稳定，无失步现象，CTL同步控制信号必须连续：图像无抖动跳跃，色彩无突变，编辑点处图像稳定。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2.信噪比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图像信噪比不低于55dB，无明显杂波。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3.色调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白平衡正确，无明显偏色，多机拍摄的镜头衔接处无明显色差。</w:t>
      </w:r>
    </w:p>
    <w:p w:rsidR="00C43A1D" w:rsidRPr="00E22DAD" w:rsidRDefault="00C43A1D" w:rsidP="00870605">
      <w:pPr>
        <w:spacing w:line="336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E22DAD">
        <w:rPr>
          <w:rFonts w:asciiTheme="minorEastAsia" w:hAnsiTheme="minorEastAsia" w:hint="eastAsia"/>
          <w:b/>
          <w:sz w:val="24"/>
          <w:szCs w:val="24"/>
        </w:rPr>
        <w:t>三、音频信号源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1.声道配置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中文内容音频信号记录于第1声道，音乐、音效、同期</w:t>
      </w:r>
      <w:proofErr w:type="gramStart"/>
      <w:r w:rsidRPr="00E22DAD">
        <w:rPr>
          <w:rFonts w:asciiTheme="minorEastAsia" w:hAnsiTheme="minorEastAsia" w:hint="eastAsia"/>
          <w:sz w:val="24"/>
          <w:szCs w:val="24"/>
        </w:rPr>
        <w:t>声记录</w:t>
      </w:r>
      <w:proofErr w:type="gramEnd"/>
      <w:r w:rsidRPr="00E22DAD">
        <w:rPr>
          <w:rFonts w:asciiTheme="minorEastAsia" w:hAnsiTheme="minorEastAsia" w:hint="eastAsia"/>
          <w:sz w:val="24"/>
          <w:szCs w:val="24"/>
        </w:rPr>
        <w:t>于第2声道，若有其他文字解说记录于第3声道（如录音设备无第3声道，则录于第2声道）。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2.电平指标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-2db— -8db，声音应无明显失真、放音过冲、过弱。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3.信噪比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不低于48db。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4.其他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声音和画面要求同步，</w:t>
      </w:r>
      <w:proofErr w:type="gramStart"/>
      <w:r w:rsidRPr="00E22DAD">
        <w:rPr>
          <w:rFonts w:asciiTheme="minorEastAsia" w:hAnsiTheme="minorEastAsia" w:hint="eastAsia"/>
          <w:sz w:val="24"/>
          <w:szCs w:val="24"/>
        </w:rPr>
        <w:t>无交流</w:t>
      </w:r>
      <w:proofErr w:type="gramEnd"/>
      <w:r w:rsidRPr="00E22DAD">
        <w:rPr>
          <w:rFonts w:asciiTheme="minorEastAsia" w:hAnsiTheme="minorEastAsia" w:hint="eastAsia"/>
          <w:sz w:val="24"/>
          <w:szCs w:val="24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C43A1D" w:rsidRPr="00E22DAD" w:rsidRDefault="00C43A1D" w:rsidP="00870605">
      <w:pPr>
        <w:spacing w:line="336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E22DAD">
        <w:rPr>
          <w:rFonts w:asciiTheme="minorEastAsia" w:hAnsiTheme="minorEastAsia" w:hint="eastAsia"/>
          <w:b/>
          <w:sz w:val="24"/>
          <w:szCs w:val="24"/>
        </w:rPr>
        <w:t>四、视频压缩格式及技术参数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1.压缩格式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采用H.264/AVC（MPEG-4 Part10）编码格式。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2.码流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动态码流的码率为</w:t>
      </w:r>
      <w:r w:rsidR="0006383D" w:rsidRPr="00E22DAD">
        <w:rPr>
          <w:rFonts w:asciiTheme="minorEastAsia" w:hAnsiTheme="minorEastAsia" w:hint="eastAsia"/>
          <w:sz w:val="24"/>
          <w:szCs w:val="24"/>
        </w:rPr>
        <w:t>不低于</w:t>
      </w:r>
      <w:r w:rsidRPr="00E22DAD">
        <w:rPr>
          <w:rFonts w:asciiTheme="minorEastAsia" w:hAnsiTheme="minorEastAsia" w:hint="eastAsia"/>
          <w:sz w:val="24"/>
          <w:szCs w:val="24"/>
        </w:rPr>
        <w:t>1024Kbps</w:t>
      </w:r>
      <w:r w:rsidR="0006383D" w:rsidRPr="00E22DAD">
        <w:rPr>
          <w:rFonts w:asciiTheme="minorEastAsia" w:hAnsiTheme="minorEastAsia" w:hint="eastAsia"/>
          <w:sz w:val="24"/>
          <w:szCs w:val="24"/>
        </w:rPr>
        <w:t>，不超过1280</w:t>
      </w:r>
      <w:r w:rsidR="0006383D" w:rsidRPr="00E22DAD">
        <w:rPr>
          <w:rFonts w:asciiTheme="minorEastAsia" w:hAnsiTheme="minorEastAsia"/>
          <w:sz w:val="24"/>
          <w:szCs w:val="24"/>
        </w:rPr>
        <w:t>Kbps</w:t>
      </w:r>
      <w:r w:rsidRPr="00E22DAD">
        <w:rPr>
          <w:rFonts w:asciiTheme="minorEastAsia" w:hAnsiTheme="minorEastAsia" w:hint="eastAsia"/>
          <w:sz w:val="24"/>
          <w:szCs w:val="24"/>
        </w:rPr>
        <w:t>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3.分辨率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（1）采用标清4:3拍摄时，</w:t>
      </w:r>
      <w:r w:rsidR="0006383D" w:rsidRPr="00E22DAD">
        <w:rPr>
          <w:rFonts w:asciiTheme="minorEastAsia" w:hAnsiTheme="minorEastAsia" w:hint="eastAsia"/>
          <w:sz w:val="24"/>
          <w:szCs w:val="24"/>
        </w:rPr>
        <w:t>建议</w:t>
      </w:r>
      <w:r w:rsidRPr="00E22DAD">
        <w:rPr>
          <w:rFonts w:asciiTheme="minorEastAsia" w:hAnsiTheme="minorEastAsia" w:hint="eastAsia"/>
          <w:sz w:val="24"/>
          <w:szCs w:val="24"/>
        </w:rPr>
        <w:t>设定为720×576；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lastRenderedPageBreak/>
        <w:t>（2）采用高清16:9拍摄时，</w:t>
      </w:r>
      <w:r w:rsidR="0006383D" w:rsidRPr="00E22DAD">
        <w:rPr>
          <w:rFonts w:asciiTheme="minorEastAsia" w:hAnsiTheme="minorEastAsia" w:hint="eastAsia"/>
          <w:sz w:val="24"/>
          <w:szCs w:val="24"/>
        </w:rPr>
        <w:t>建议</w:t>
      </w:r>
      <w:r w:rsidRPr="00E22DAD">
        <w:rPr>
          <w:rFonts w:asciiTheme="minorEastAsia" w:hAnsiTheme="minorEastAsia" w:hint="eastAsia"/>
          <w:sz w:val="24"/>
          <w:szCs w:val="24"/>
        </w:rPr>
        <w:t>设定为1280×720；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（3）在同一参赛作品中，各机位</w:t>
      </w:r>
      <w:r w:rsidR="0006383D" w:rsidRPr="00E22DAD">
        <w:rPr>
          <w:rFonts w:asciiTheme="minorEastAsia" w:hAnsiTheme="minorEastAsia" w:hint="eastAsia"/>
          <w:sz w:val="24"/>
          <w:szCs w:val="24"/>
        </w:rPr>
        <w:t>（课堂教学视频仅用一个机位）</w:t>
      </w:r>
      <w:r w:rsidRPr="00E22DAD">
        <w:rPr>
          <w:rFonts w:asciiTheme="minorEastAsia" w:hAnsiTheme="minorEastAsia" w:hint="eastAsia"/>
          <w:sz w:val="24"/>
          <w:szCs w:val="24"/>
        </w:rPr>
        <w:t>的视频分辨率应统一，</w:t>
      </w:r>
      <w:proofErr w:type="gramStart"/>
      <w:r w:rsidRPr="00E22DAD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E22DAD">
        <w:rPr>
          <w:rFonts w:asciiTheme="minorEastAsia" w:hAnsiTheme="minorEastAsia" w:hint="eastAsia"/>
          <w:sz w:val="24"/>
          <w:szCs w:val="24"/>
        </w:rPr>
        <w:t>得标清和高清混用。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4.画幅宽高比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（1）分辨率设定为720×576的，选定4:3；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（2）分辨率设定为1280×720的，选定16:9；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（3）在同一参赛作品中，各机位</w:t>
      </w:r>
      <w:r w:rsidR="0006383D" w:rsidRPr="00E22DAD">
        <w:rPr>
          <w:rFonts w:asciiTheme="minorEastAsia" w:hAnsiTheme="minorEastAsia" w:hint="eastAsia"/>
          <w:sz w:val="24"/>
          <w:szCs w:val="24"/>
        </w:rPr>
        <w:t>（课堂教学视频仅用一个机位）</w:t>
      </w:r>
      <w:r w:rsidRPr="00E22DAD">
        <w:rPr>
          <w:rFonts w:asciiTheme="minorEastAsia" w:hAnsiTheme="minorEastAsia" w:hint="eastAsia"/>
          <w:sz w:val="24"/>
          <w:szCs w:val="24"/>
        </w:rPr>
        <w:t>的视频应统一画幅宽高比，不得混用。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5.帧率</w:t>
      </w:r>
      <w:r w:rsidR="00D26D38">
        <w:rPr>
          <w:rFonts w:asciiTheme="minorEastAsia" w:hAnsiTheme="minorEastAsia" w:hint="eastAsia"/>
          <w:sz w:val="24"/>
          <w:szCs w:val="24"/>
        </w:rPr>
        <w:t>：</w:t>
      </w:r>
      <w:r w:rsidRPr="00E22DAD">
        <w:rPr>
          <w:rFonts w:asciiTheme="minorEastAsia" w:hAnsiTheme="minorEastAsia" w:hint="eastAsia"/>
          <w:sz w:val="24"/>
          <w:szCs w:val="24"/>
        </w:rPr>
        <w:t>25帧/秒。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6.扫描方式</w:t>
      </w:r>
      <w:r w:rsidR="00D26D38">
        <w:rPr>
          <w:rFonts w:asciiTheme="minorEastAsia" w:hAnsiTheme="minorEastAsia" w:hint="eastAsia"/>
          <w:sz w:val="24"/>
          <w:szCs w:val="24"/>
        </w:rPr>
        <w:t>：</w:t>
      </w:r>
      <w:r w:rsidRPr="00E22DAD">
        <w:rPr>
          <w:rFonts w:asciiTheme="minorEastAsia" w:hAnsiTheme="minorEastAsia" w:hint="eastAsia"/>
          <w:sz w:val="24"/>
          <w:szCs w:val="24"/>
        </w:rPr>
        <w:t>逐行扫描。</w:t>
      </w:r>
    </w:p>
    <w:p w:rsidR="00C43A1D" w:rsidRPr="00E22DAD" w:rsidRDefault="00C43A1D" w:rsidP="00870605">
      <w:pPr>
        <w:spacing w:line="336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E22DAD">
        <w:rPr>
          <w:rFonts w:asciiTheme="minorEastAsia" w:hAnsiTheme="minorEastAsia" w:hint="eastAsia"/>
          <w:b/>
          <w:sz w:val="24"/>
          <w:szCs w:val="24"/>
        </w:rPr>
        <w:t>五、音频压缩格式及技术参数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1.压缩格式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采用AAC（MPEG4 Part3）格式。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2.采样率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E22DAD">
        <w:rPr>
          <w:rFonts w:asciiTheme="minorEastAsia" w:hAnsiTheme="minorEastAsia" w:hint="eastAsia"/>
          <w:sz w:val="24"/>
          <w:szCs w:val="24"/>
        </w:rPr>
        <w:t>48KHz</w:t>
      </w:r>
      <w:proofErr w:type="gramEnd"/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3.码流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128Kbps（恒定）。</w:t>
      </w:r>
    </w:p>
    <w:p w:rsidR="00C43A1D" w:rsidRPr="00E22DAD" w:rsidRDefault="00C43A1D" w:rsidP="00870605">
      <w:pPr>
        <w:spacing w:line="336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E22DAD">
        <w:rPr>
          <w:rFonts w:asciiTheme="minorEastAsia" w:hAnsiTheme="minorEastAsia" w:hint="eastAsia"/>
          <w:b/>
          <w:sz w:val="24"/>
          <w:szCs w:val="24"/>
        </w:rPr>
        <w:t>六、封装格式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采用MP4格式封装。（视频编码格式：H.264/AVC（MPEG-4 Part10）；音频编码格式：AAC（MPEG4 Part3））</w:t>
      </w:r>
    </w:p>
    <w:p w:rsidR="00C43A1D" w:rsidRPr="00E22DAD" w:rsidRDefault="00C43A1D" w:rsidP="00870605">
      <w:pPr>
        <w:spacing w:line="336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E22DAD">
        <w:rPr>
          <w:rFonts w:asciiTheme="minorEastAsia" w:hAnsiTheme="minorEastAsia" w:hint="eastAsia"/>
          <w:b/>
          <w:sz w:val="24"/>
          <w:szCs w:val="24"/>
        </w:rPr>
        <w:t>七、其他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2.视频和音频的码流务必遵照相关要求。按要求制作的视频。码流过大的视频，播放时会出现卡顿现象，延误网络评审，影响比赛成绩。</w:t>
      </w:r>
    </w:p>
    <w:p w:rsidR="00C43A1D" w:rsidRPr="00E22DAD" w:rsidRDefault="00C43A1D" w:rsidP="00870605">
      <w:pPr>
        <w:spacing w:line="33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22DAD">
        <w:rPr>
          <w:rFonts w:asciiTheme="minorEastAsia" w:hAnsiTheme="minorEastAsia" w:hint="eastAsia"/>
          <w:sz w:val="24"/>
          <w:szCs w:val="24"/>
        </w:rPr>
        <w:t>3.比赛采取匿名方式进行，禁止参赛教师进行省市、学校和个人情况介绍，参赛视频切勿泄露相关信息。</w:t>
      </w:r>
    </w:p>
    <w:p w:rsidR="00977A64" w:rsidRPr="00E22DAD" w:rsidRDefault="00977A64" w:rsidP="00E22DAD">
      <w:pPr>
        <w:widowControl/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/>
          <w:b/>
          <w:bCs/>
          <w:color w:val="000000" w:themeColor="text1"/>
          <w:sz w:val="32"/>
          <w:szCs w:val="32"/>
        </w:rPr>
        <w:br w:type="page"/>
      </w:r>
    </w:p>
    <w:p w:rsidR="00977A64" w:rsidRPr="00E22DAD" w:rsidRDefault="00977A64" w:rsidP="00E22DAD"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lastRenderedPageBreak/>
        <w:t>附件</w:t>
      </w:r>
      <w:r w:rsidR="00E6416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4</w:t>
      </w:r>
    </w:p>
    <w:p w:rsidR="00977A64" w:rsidRPr="00E22DAD" w:rsidRDefault="00977A64" w:rsidP="00E22DAD">
      <w:pPr>
        <w:spacing w:line="360" w:lineRule="auto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单项报名表</w:t>
      </w:r>
    </w:p>
    <w:p w:rsidR="00FD40C5" w:rsidRPr="00E22DAD" w:rsidRDefault="00FD40C5" w:rsidP="00E22DAD">
      <w:pPr>
        <w:spacing w:line="360" w:lineRule="auto"/>
        <w:rPr>
          <w:rFonts w:asciiTheme="minorEastAsia" w:hAnsiTheme="minorEastAsia"/>
          <w:sz w:val="29"/>
          <w:szCs w:val="29"/>
        </w:rPr>
      </w:pPr>
      <w:r w:rsidRPr="00E22DAD">
        <w:rPr>
          <w:rFonts w:asciiTheme="minorEastAsia" w:hAnsiTheme="minorEastAsia" w:cs="宋体" w:hint="eastAsia"/>
          <w:kern w:val="0"/>
          <w:sz w:val="28"/>
          <w:szCs w:val="28"/>
        </w:rPr>
        <w:t xml:space="preserve">参赛项目 </w:t>
      </w:r>
    </w:p>
    <w:tbl>
      <w:tblPr>
        <w:tblW w:w="918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209"/>
        <w:gridCol w:w="709"/>
        <w:gridCol w:w="850"/>
        <w:gridCol w:w="656"/>
        <w:gridCol w:w="195"/>
        <w:gridCol w:w="1380"/>
        <w:gridCol w:w="37"/>
        <w:gridCol w:w="567"/>
        <w:gridCol w:w="715"/>
        <w:gridCol w:w="1436"/>
      </w:tblGrid>
      <w:tr w:rsidR="00D26D38" w:rsidRPr="00D26D38" w:rsidTr="00D26D38">
        <w:trPr>
          <w:cantSplit/>
          <w:trHeight w:val="674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gridSpan w:val="3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6D38" w:rsidRPr="00D26D38" w:rsidTr="00D26D38">
        <w:trPr>
          <w:cantSplit/>
          <w:trHeight w:val="674"/>
          <w:jc w:val="center"/>
        </w:trPr>
        <w:tc>
          <w:tcPr>
            <w:tcW w:w="1427" w:type="dxa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09" w:type="dxa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 xml:space="preserve">专业大类 </w:t>
            </w:r>
          </w:p>
        </w:tc>
        <w:tc>
          <w:tcPr>
            <w:tcW w:w="1436" w:type="dxa"/>
            <w:vAlign w:val="center"/>
          </w:tcPr>
          <w:p w:rsidR="00D26D38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cantSplit/>
          <w:trHeight w:val="537"/>
          <w:jc w:val="center"/>
        </w:trPr>
        <w:tc>
          <w:tcPr>
            <w:tcW w:w="1427" w:type="dxa"/>
            <w:vAlign w:val="center"/>
          </w:tcPr>
          <w:p w:rsidR="00FD40C5" w:rsidRPr="00D26D38" w:rsidRDefault="00D26D38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3619" w:type="dxa"/>
            <w:gridSpan w:val="5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718" w:type="dxa"/>
            <w:gridSpan w:val="3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cantSplit/>
          <w:trHeight w:val="735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3619" w:type="dxa"/>
            <w:gridSpan w:val="5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718" w:type="dxa"/>
            <w:gridSpan w:val="3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cantSplit/>
          <w:trHeight w:val="685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3619" w:type="dxa"/>
            <w:gridSpan w:val="5"/>
            <w:vAlign w:val="center"/>
          </w:tcPr>
          <w:p w:rsidR="00FD40C5" w:rsidRPr="00D26D38" w:rsidRDefault="00FD40C5" w:rsidP="00D26D38">
            <w:pPr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718" w:type="dxa"/>
            <w:gridSpan w:val="3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cantSplit/>
          <w:trHeight w:val="678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参赛内容</w:t>
            </w:r>
          </w:p>
        </w:tc>
        <w:tc>
          <w:tcPr>
            <w:tcW w:w="3619" w:type="dxa"/>
            <w:gridSpan w:val="5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教材版本</w:t>
            </w:r>
          </w:p>
        </w:tc>
        <w:tc>
          <w:tcPr>
            <w:tcW w:w="2718" w:type="dxa"/>
            <w:gridSpan w:val="3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trHeight w:val="590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任教课程或工作内容</w:t>
            </w:r>
          </w:p>
        </w:tc>
        <w:tc>
          <w:tcPr>
            <w:tcW w:w="3619" w:type="dxa"/>
            <w:gridSpan w:val="5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是否为</w:t>
            </w:r>
          </w:p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</w:tc>
        <w:tc>
          <w:tcPr>
            <w:tcW w:w="2718" w:type="dxa"/>
            <w:gridSpan w:val="3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E040D0">
        <w:trPr>
          <w:trHeight w:val="1534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创作说明</w:t>
            </w:r>
          </w:p>
        </w:tc>
        <w:tc>
          <w:tcPr>
            <w:tcW w:w="7754" w:type="dxa"/>
            <w:gridSpan w:val="10"/>
          </w:tcPr>
          <w:p w:rsidR="00FD40C5" w:rsidRPr="00D26D38" w:rsidRDefault="00FD40C5" w:rsidP="00D26D38">
            <w:pPr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（包括创作思路与作品特色等）</w:t>
            </w:r>
          </w:p>
        </w:tc>
      </w:tr>
      <w:tr w:rsidR="00FD40C5" w:rsidRPr="00D26D38" w:rsidTr="00D26D38">
        <w:trPr>
          <w:trHeight w:val="366"/>
          <w:jc w:val="center"/>
        </w:trPr>
        <w:tc>
          <w:tcPr>
            <w:tcW w:w="1427" w:type="dxa"/>
            <w:vMerge w:val="restart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作者排序</w:t>
            </w:r>
          </w:p>
        </w:tc>
        <w:tc>
          <w:tcPr>
            <w:tcW w:w="3424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作者姓名</w:t>
            </w:r>
          </w:p>
        </w:tc>
        <w:tc>
          <w:tcPr>
            <w:tcW w:w="1575" w:type="dxa"/>
            <w:gridSpan w:val="2"/>
            <w:vAlign w:val="center"/>
          </w:tcPr>
          <w:p w:rsidR="00FD40C5" w:rsidRPr="00D26D38" w:rsidRDefault="00E64169" w:rsidP="00D26D38">
            <w:pPr>
              <w:adjustRightInd w:val="0"/>
              <w:snapToGrid w:val="0"/>
              <w:ind w:firstLineChars="2" w:firstLine="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系部</w:t>
            </w:r>
            <w:r w:rsidR="00FD40C5" w:rsidRPr="00D26D38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proofErr w:type="gramEnd"/>
          </w:p>
        </w:tc>
        <w:tc>
          <w:tcPr>
            <w:tcW w:w="2755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ind w:firstLineChars="2" w:firstLine="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任教课程</w:t>
            </w:r>
          </w:p>
        </w:tc>
      </w:tr>
      <w:tr w:rsidR="00FD40C5" w:rsidRPr="00D26D38" w:rsidTr="00D26D38">
        <w:trPr>
          <w:trHeight w:val="478"/>
          <w:jc w:val="center"/>
        </w:trPr>
        <w:tc>
          <w:tcPr>
            <w:tcW w:w="1427" w:type="dxa"/>
            <w:vMerge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trHeight w:val="431"/>
          <w:jc w:val="center"/>
        </w:trPr>
        <w:tc>
          <w:tcPr>
            <w:tcW w:w="1427" w:type="dxa"/>
            <w:vMerge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trHeight w:val="472"/>
          <w:jc w:val="center"/>
        </w:trPr>
        <w:tc>
          <w:tcPr>
            <w:tcW w:w="1427" w:type="dxa"/>
            <w:vMerge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vAlign w:val="center"/>
          </w:tcPr>
          <w:p w:rsidR="00FD40C5" w:rsidRPr="00D26D38" w:rsidRDefault="00FD40C5" w:rsidP="00D26D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D26D38">
        <w:trPr>
          <w:trHeight w:val="1456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作品安装</w:t>
            </w:r>
          </w:p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运行说明</w:t>
            </w:r>
          </w:p>
        </w:tc>
        <w:tc>
          <w:tcPr>
            <w:tcW w:w="7754" w:type="dxa"/>
            <w:gridSpan w:val="10"/>
            <w:vAlign w:val="center"/>
          </w:tcPr>
          <w:p w:rsidR="00FD40C5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040D0" w:rsidRDefault="00E040D0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040D0" w:rsidRPr="00D26D38" w:rsidRDefault="00E040D0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40C5" w:rsidRPr="00D26D38" w:rsidTr="00E040D0">
        <w:trPr>
          <w:trHeight w:val="884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54" w:type="dxa"/>
            <w:gridSpan w:val="10"/>
            <w:vAlign w:val="center"/>
          </w:tcPr>
          <w:p w:rsidR="00FD40C5" w:rsidRPr="00D26D38" w:rsidRDefault="00FD40C5" w:rsidP="00E040D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是否保证您所报送的作品无任何版权异议或纠纷</w:t>
            </w:r>
          </w:p>
          <w:p w:rsidR="00FD40C5" w:rsidRPr="00D26D38" w:rsidRDefault="00FD40C5" w:rsidP="00E040D0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□是         □否      签字：    年  月  日</w:t>
            </w:r>
          </w:p>
        </w:tc>
      </w:tr>
      <w:tr w:rsidR="00FD40C5" w:rsidRPr="00D26D38" w:rsidTr="00D26D38">
        <w:trPr>
          <w:trHeight w:val="1008"/>
          <w:jc w:val="center"/>
        </w:trPr>
        <w:tc>
          <w:tcPr>
            <w:tcW w:w="1427" w:type="dxa"/>
            <w:vAlign w:val="center"/>
          </w:tcPr>
          <w:p w:rsidR="00FD40C5" w:rsidRPr="00D26D38" w:rsidRDefault="00FD40C5" w:rsidP="00D26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推荐意见</w:t>
            </w:r>
          </w:p>
        </w:tc>
        <w:tc>
          <w:tcPr>
            <w:tcW w:w="7754" w:type="dxa"/>
            <w:gridSpan w:val="10"/>
            <w:vAlign w:val="center"/>
          </w:tcPr>
          <w:p w:rsidR="00FD40C5" w:rsidRPr="00D26D38" w:rsidRDefault="00FD40C5" w:rsidP="00E040D0">
            <w:pPr>
              <w:spacing w:line="360" w:lineRule="auto"/>
              <w:ind w:firstLineChars="1750" w:firstLine="4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年   月  日</w:t>
            </w:r>
          </w:p>
          <w:p w:rsidR="00FD40C5" w:rsidRPr="00D26D38" w:rsidRDefault="00FD40C5" w:rsidP="00E040D0">
            <w:pPr>
              <w:spacing w:line="360" w:lineRule="auto"/>
              <w:ind w:firstLineChars="1700" w:firstLine="40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sz w:val="24"/>
                <w:szCs w:val="24"/>
              </w:rPr>
              <w:t>（ 加盖公章 ）</w:t>
            </w:r>
          </w:p>
        </w:tc>
      </w:tr>
    </w:tbl>
    <w:p w:rsidR="00FD40C5" w:rsidRPr="00E22DAD" w:rsidRDefault="00977A64" w:rsidP="00E22DAD">
      <w:pPr>
        <w:widowControl/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32"/>
          <w:szCs w:val="32"/>
        </w:rPr>
        <w:sectPr w:rsidR="00FD40C5" w:rsidRPr="00E22DAD" w:rsidSect="00E040D0">
          <w:pgSz w:w="11906" w:h="16838"/>
          <w:pgMar w:top="1474" w:right="1588" w:bottom="1474" w:left="1588" w:header="851" w:footer="992" w:gutter="0"/>
          <w:cols w:space="425"/>
          <w:docGrid w:type="lines" w:linePitch="312"/>
        </w:sectPr>
      </w:pPr>
      <w:r w:rsidRPr="00E22DAD">
        <w:rPr>
          <w:rFonts w:asciiTheme="minorEastAsia" w:hAnsiTheme="minorEastAsia"/>
          <w:b/>
          <w:bCs/>
          <w:color w:val="000000" w:themeColor="text1"/>
          <w:sz w:val="32"/>
          <w:szCs w:val="32"/>
        </w:rPr>
        <w:br w:type="page"/>
      </w:r>
    </w:p>
    <w:p w:rsidR="00977A64" w:rsidRPr="00E22DAD" w:rsidRDefault="00977A64" w:rsidP="00E22DAD"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lastRenderedPageBreak/>
        <w:t>附件</w:t>
      </w:r>
      <w:r w:rsidR="00E64169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5</w:t>
      </w:r>
    </w:p>
    <w:p w:rsidR="00977A64" w:rsidRPr="00E22DAD" w:rsidRDefault="00977A64" w:rsidP="00D26D38">
      <w:pPr>
        <w:spacing w:line="480" w:lineRule="auto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E22DA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报名汇总表</w:t>
      </w:r>
    </w:p>
    <w:p w:rsidR="00FD40C5" w:rsidRPr="00E22DAD" w:rsidRDefault="00E64169" w:rsidP="00D26D38">
      <w:pPr>
        <w:autoSpaceDE w:val="0"/>
        <w:autoSpaceDN w:val="0"/>
        <w:adjustRightInd w:val="0"/>
        <w:spacing w:line="480" w:lineRule="auto"/>
        <w:ind w:firstLineChars="150" w:firstLine="42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proofErr w:type="gramStart"/>
      <w:r>
        <w:rPr>
          <w:rFonts w:asciiTheme="minorEastAsia" w:hAnsiTheme="minorEastAsia" w:cs="宋体" w:hint="eastAsia"/>
          <w:b/>
          <w:kern w:val="0"/>
          <w:sz w:val="28"/>
          <w:szCs w:val="28"/>
        </w:rPr>
        <w:t>系部</w:t>
      </w:r>
      <w:r w:rsidR="00FD40C5" w:rsidRPr="00E22DAD">
        <w:rPr>
          <w:rFonts w:asciiTheme="minorEastAsia" w:hAnsiTheme="minorEastAsia" w:cs="宋体" w:hint="eastAsia"/>
          <w:b/>
          <w:kern w:val="0"/>
          <w:sz w:val="28"/>
          <w:szCs w:val="28"/>
        </w:rPr>
        <w:t>名称</w:t>
      </w:r>
      <w:proofErr w:type="gramEnd"/>
      <w:r w:rsidR="00FD40C5" w:rsidRPr="00E22DAD">
        <w:rPr>
          <w:rFonts w:asciiTheme="minorEastAsia" w:hAnsiTheme="minorEastAsia" w:hint="eastAsia"/>
          <w:b/>
          <w:sz w:val="28"/>
          <w:szCs w:val="28"/>
        </w:rPr>
        <w:t xml:space="preserve">              联系人               电话</w:t>
      </w:r>
    </w:p>
    <w:tbl>
      <w:tblPr>
        <w:tblW w:w="14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1547"/>
        <w:gridCol w:w="1561"/>
        <w:gridCol w:w="1899"/>
        <w:gridCol w:w="1766"/>
        <w:gridCol w:w="2011"/>
        <w:gridCol w:w="3113"/>
        <w:gridCol w:w="1465"/>
      </w:tblGrid>
      <w:tr w:rsidR="00FD40C5" w:rsidRPr="00E22DAD" w:rsidTr="00E64169">
        <w:trPr>
          <w:trHeight w:val="649"/>
          <w:jc w:val="center"/>
        </w:trPr>
        <w:tc>
          <w:tcPr>
            <w:tcW w:w="824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547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参赛项目</w:t>
            </w:r>
          </w:p>
        </w:tc>
        <w:tc>
          <w:tcPr>
            <w:tcW w:w="1561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99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专业组别</w:t>
            </w:r>
          </w:p>
        </w:tc>
        <w:tc>
          <w:tcPr>
            <w:tcW w:w="1766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学科或专业大类名称</w:t>
            </w:r>
          </w:p>
        </w:tc>
        <w:tc>
          <w:tcPr>
            <w:tcW w:w="2011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3113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465" w:type="dxa"/>
            <w:vAlign w:val="center"/>
          </w:tcPr>
          <w:p w:rsidR="00FD40C5" w:rsidRPr="00D26D38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6D38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</w:tr>
      <w:tr w:rsidR="00FD40C5" w:rsidRPr="00E22DAD" w:rsidTr="00E64169">
        <w:trPr>
          <w:trHeight w:val="815"/>
          <w:jc w:val="center"/>
        </w:trPr>
        <w:tc>
          <w:tcPr>
            <w:tcW w:w="824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D40C5" w:rsidRPr="00E22DAD" w:rsidTr="00E64169">
        <w:trPr>
          <w:trHeight w:val="790"/>
          <w:jc w:val="center"/>
        </w:trPr>
        <w:tc>
          <w:tcPr>
            <w:tcW w:w="824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9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D40C5" w:rsidRPr="00E22DAD" w:rsidTr="00E64169">
        <w:trPr>
          <w:trHeight w:val="767"/>
          <w:jc w:val="center"/>
        </w:trPr>
        <w:tc>
          <w:tcPr>
            <w:tcW w:w="824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9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D40C5" w:rsidRPr="00E22DAD" w:rsidTr="00E64169">
        <w:trPr>
          <w:trHeight w:val="830"/>
          <w:jc w:val="center"/>
        </w:trPr>
        <w:tc>
          <w:tcPr>
            <w:tcW w:w="824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9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D40C5" w:rsidRPr="00E22DAD" w:rsidTr="00E64169">
        <w:trPr>
          <w:trHeight w:val="857"/>
          <w:jc w:val="center"/>
        </w:trPr>
        <w:tc>
          <w:tcPr>
            <w:tcW w:w="824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9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FD40C5" w:rsidRPr="00E22DAD" w:rsidTr="00E64169">
        <w:trPr>
          <w:trHeight w:val="854"/>
          <w:jc w:val="center"/>
        </w:trPr>
        <w:tc>
          <w:tcPr>
            <w:tcW w:w="824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9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D40C5" w:rsidRPr="00E22DAD" w:rsidRDefault="00FD40C5" w:rsidP="00D26D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FD40C5" w:rsidRPr="00E22DAD" w:rsidRDefault="00FD40C5" w:rsidP="00E22DA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sectPr w:rsidR="00FD40C5" w:rsidRPr="00E22DAD" w:rsidSect="00E64169">
      <w:pgSz w:w="16838" w:h="11906" w:orient="landscape"/>
      <w:pgMar w:top="1531" w:right="1304" w:bottom="153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1D" w:rsidRDefault="000C7F1D" w:rsidP="00BB3370">
      <w:r>
        <w:separator/>
      </w:r>
    </w:p>
  </w:endnote>
  <w:endnote w:type="continuationSeparator" w:id="0">
    <w:p w:rsidR="000C7F1D" w:rsidRDefault="000C7F1D" w:rsidP="00BB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1D" w:rsidRDefault="000C7F1D" w:rsidP="00BB3370">
      <w:r>
        <w:separator/>
      </w:r>
    </w:p>
  </w:footnote>
  <w:footnote w:type="continuationSeparator" w:id="0">
    <w:p w:rsidR="000C7F1D" w:rsidRDefault="000C7F1D" w:rsidP="00BB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B8"/>
    <w:rsid w:val="00012C99"/>
    <w:rsid w:val="00023C9C"/>
    <w:rsid w:val="0006383D"/>
    <w:rsid w:val="0007660C"/>
    <w:rsid w:val="000C7F1D"/>
    <w:rsid w:val="001330F9"/>
    <w:rsid w:val="001419E8"/>
    <w:rsid w:val="00157CD3"/>
    <w:rsid w:val="001A36A4"/>
    <w:rsid w:val="00204257"/>
    <w:rsid w:val="00295030"/>
    <w:rsid w:val="002B347A"/>
    <w:rsid w:val="002B7A3A"/>
    <w:rsid w:val="002C7352"/>
    <w:rsid w:val="00300B54"/>
    <w:rsid w:val="00321B5C"/>
    <w:rsid w:val="0032703E"/>
    <w:rsid w:val="00336EDF"/>
    <w:rsid w:val="003C15BC"/>
    <w:rsid w:val="004251FF"/>
    <w:rsid w:val="004260B9"/>
    <w:rsid w:val="004971B8"/>
    <w:rsid w:val="004C68A9"/>
    <w:rsid w:val="005C10A2"/>
    <w:rsid w:val="0060585B"/>
    <w:rsid w:val="006C7EF2"/>
    <w:rsid w:val="00743761"/>
    <w:rsid w:val="00746E4A"/>
    <w:rsid w:val="007532C3"/>
    <w:rsid w:val="00783EBF"/>
    <w:rsid w:val="007A441B"/>
    <w:rsid w:val="008060BA"/>
    <w:rsid w:val="00837638"/>
    <w:rsid w:val="0085009A"/>
    <w:rsid w:val="00870605"/>
    <w:rsid w:val="00892C52"/>
    <w:rsid w:val="008E66AC"/>
    <w:rsid w:val="008F15D1"/>
    <w:rsid w:val="00917EBA"/>
    <w:rsid w:val="00922F8A"/>
    <w:rsid w:val="00946687"/>
    <w:rsid w:val="00977A64"/>
    <w:rsid w:val="009E6C8F"/>
    <w:rsid w:val="009F1238"/>
    <w:rsid w:val="00AA7015"/>
    <w:rsid w:val="00B2730F"/>
    <w:rsid w:val="00B50AEB"/>
    <w:rsid w:val="00B55E2B"/>
    <w:rsid w:val="00BB3370"/>
    <w:rsid w:val="00BB6E55"/>
    <w:rsid w:val="00BF0FB7"/>
    <w:rsid w:val="00C04AA8"/>
    <w:rsid w:val="00C16D50"/>
    <w:rsid w:val="00C43A1D"/>
    <w:rsid w:val="00C83EF8"/>
    <w:rsid w:val="00CC4FA7"/>
    <w:rsid w:val="00CE34B7"/>
    <w:rsid w:val="00CE4C75"/>
    <w:rsid w:val="00CF04E6"/>
    <w:rsid w:val="00D26D38"/>
    <w:rsid w:val="00D9264C"/>
    <w:rsid w:val="00DD1FFB"/>
    <w:rsid w:val="00E040D0"/>
    <w:rsid w:val="00E10590"/>
    <w:rsid w:val="00E22DAD"/>
    <w:rsid w:val="00E64169"/>
    <w:rsid w:val="00E76712"/>
    <w:rsid w:val="00F07CDD"/>
    <w:rsid w:val="00F11E5D"/>
    <w:rsid w:val="00FD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370"/>
    <w:rPr>
      <w:sz w:val="18"/>
      <w:szCs w:val="18"/>
    </w:rPr>
  </w:style>
  <w:style w:type="paragraph" w:styleId="a5">
    <w:name w:val="List Paragraph"/>
    <w:basedOn w:val="a"/>
    <w:uiPriority w:val="34"/>
    <w:qFormat/>
    <w:rsid w:val="009F1238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B273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273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273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273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273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273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273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3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370"/>
    <w:rPr>
      <w:sz w:val="18"/>
      <w:szCs w:val="18"/>
    </w:rPr>
  </w:style>
  <w:style w:type="paragraph" w:styleId="a5">
    <w:name w:val="List Paragraph"/>
    <w:basedOn w:val="a"/>
    <w:uiPriority w:val="34"/>
    <w:qFormat/>
    <w:rsid w:val="009F1238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B273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273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273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273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273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273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27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2765</Characters>
  <Application>Microsoft Office Word</Application>
  <DocSecurity>0</DocSecurity>
  <Lines>23</Lines>
  <Paragraphs>6</Paragraphs>
  <ScaleCrop>false</ScaleCrop>
  <Company>合肥职业技术学院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2019-02-28T08:08:00Z</cp:lastPrinted>
  <dcterms:created xsi:type="dcterms:W3CDTF">2019-03-12T02:00:00Z</dcterms:created>
  <dcterms:modified xsi:type="dcterms:W3CDTF">2019-03-12T02:00:00Z</dcterms:modified>
</cp:coreProperties>
</file>